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D832F" w14:textId="77777777" w:rsidR="006211D3" w:rsidRPr="000831EC" w:rsidRDefault="006211D3" w:rsidP="0001263D">
      <w:pPr>
        <w:widowControl w:val="0"/>
        <w:tabs>
          <w:tab w:val="left" w:pos="810"/>
          <w:tab w:val="left" w:pos="1080"/>
          <w:tab w:val="left" w:pos="4230"/>
          <w:tab w:val="left" w:pos="5040"/>
          <w:tab w:val="left" w:pos="5760"/>
          <w:tab w:val="left" w:pos="7083"/>
        </w:tabs>
        <w:jc w:val="both"/>
        <w:rPr>
          <w:snapToGrid w:val="0"/>
          <w:szCs w:val="24"/>
        </w:rPr>
      </w:pPr>
      <w:r w:rsidRPr="000831EC">
        <w:rPr>
          <w:b/>
          <w:bCs/>
          <w:snapToGrid w:val="0"/>
          <w:szCs w:val="24"/>
        </w:rPr>
        <w:t>IN RE: DEVELOPMENT PLAN HEARING</w:t>
      </w:r>
      <w:r w:rsidR="00AB68CD" w:rsidRPr="000831EC">
        <w:rPr>
          <w:b/>
          <w:bCs/>
          <w:snapToGrid w:val="0"/>
          <w:szCs w:val="24"/>
        </w:rPr>
        <w:t xml:space="preserve"> </w:t>
      </w:r>
      <w:r w:rsidR="00EA749C" w:rsidRPr="000831EC">
        <w:rPr>
          <w:snapToGrid w:val="0"/>
          <w:szCs w:val="24"/>
        </w:rPr>
        <w:t xml:space="preserve">  </w:t>
      </w:r>
      <w:r w:rsidR="00312F47" w:rsidRPr="000831EC">
        <w:rPr>
          <w:snapToGrid w:val="0"/>
          <w:szCs w:val="24"/>
        </w:rPr>
        <w:t xml:space="preserve"> </w:t>
      </w:r>
      <w:r w:rsidR="001D4FAD" w:rsidRPr="000831EC">
        <w:rPr>
          <w:snapToGrid w:val="0"/>
          <w:szCs w:val="24"/>
        </w:rPr>
        <w:t>*</w:t>
      </w:r>
      <w:r w:rsidR="00B83D64" w:rsidRPr="000831EC">
        <w:rPr>
          <w:snapToGrid w:val="0"/>
          <w:szCs w:val="24"/>
        </w:rPr>
        <w:t xml:space="preserve">   </w:t>
      </w:r>
      <w:r w:rsidR="0088097F" w:rsidRPr="000831EC">
        <w:rPr>
          <w:snapToGrid w:val="0"/>
          <w:szCs w:val="24"/>
        </w:rPr>
        <w:t xml:space="preserve">      </w:t>
      </w:r>
      <w:r w:rsidR="003D78C9" w:rsidRPr="000831EC">
        <w:rPr>
          <w:snapToGrid w:val="0"/>
          <w:szCs w:val="24"/>
        </w:rPr>
        <w:tab/>
        <w:t xml:space="preserve">   </w:t>
      </w:r>
      <w:r w:rsidRPr="000831EC">
        <w:rPr>
          <w:snapToGrid w:val="0"/>
          <w:szCs w:val="24"/>
        </w:rPr>
        <w:t>BEFORE THE</w:t>
      </w:r>
      <w:r w:rsidR="006E15EC" w:rsidRPr="000831EC">
        <w:rPr>
          <w:snapToGrid w:val="0"/>
          <w:szCs w:val="24"/>
        </w:rPr>
        <w:t xml:space="preserve"> OFFICE OF</w:t>
      </w:r>
    </w:p>
    <w:p w14:paraId="3EEE7312" w14:textId="77777777" w:rsidR="00F92252" w:rsidRPr="000831EC" w:rsidRDefault="00AB68CD" w:rsidP="0001263D">
      <w:pPr>
        <w:widowControl w:val="0"/>
        <w:tabs>
          <w:tab w:val="left" w:pos="810"/>
          <w:tab w:val="left" w:pos="1080"/>
          <w:tab w:val="left" w:pos="4230"/>
          <w:tab w:val="left" w:pos="5040"/>
          <w:tab w:val="left" w:pos="5760"/>
          <w:tab w:val="left" w:pos="7083"/>
        </w:tabs>
        <w:jc w:val="both"/>
        <w:rPr>
          <w:snapToGrid w:val="0"/>
          <w:szCs w:val="24"/>
        </w:rPr>
      </w:pPr>
      <w:r w:rsidRPr="000831EC">
        <w:rPr>
          <w:snapToGrid w:val="0"/>
          <w:szCs w:val="24"/>
        </w:rPr>
        <w:tab/>
      </w:r>
      <w:r w:rsidR="00D46738" w:rsidRPr="000831EC">
        <w:rPr>
          <w:snapToGrid w:val="0"/>
          <w:szCs w:val="24"/>
        </w:rPr>
        <w:t>(</w:t>
      </w:r>
      <w:r w:rsidR="002349AB">
        <w:rPr>
          <w:snapToGrid w:val="0"/>
          <w:szCs w:val="24"/>
        </w:rPr>
        <w:t xml:space="preserve">Old Court </w:t>
      </w:r>
      <w:r w:rsidR="00A94440">
        <w:rPr>
          <w:snapToGrid w:val="0"/>
          <w:szCs w:val="24"/>
        </w:rPr>
        <w:t>Road</w:t>
      </w:r>
      <w:r w:rsidR="00763874" w:rsidRPr="000831EC">
        <w:rPr>
          <w:snapToGrid w:val="0"/>
          <w:szCs w:val="24"/>
        </w:rPr>
        <w:t>)</w:t>
      </w:r>
    </w:p>
    <w:p w14:paraId="5CC160F0" w14:textId="77777777" w:rsidR="00D416C8" w:rsidRPr="000831EC" w:rsidRDefault="00F92252" w:rsidP="0001263D">
      <w:pPr>
        <w:widowControl w:val="0"/>
        <w:tabs>
          <w:tab w:val="left" w:pos="810"/>
          <w:tab w:val="left" w:pos="1080"/>
          <w:tab w:val="left" w:pos="4230"/>
          <w:tab w:val="left" w:pos="5040"/>
          <w:tab w:val="left" w:pos="5760"/>
          <w:tab w:val="left" w:pos="7083"/>
        </w:tabs>
        <w:jc w:val="both"/>
        <w:rPr>
          <w:snapToGrid w:val="0"/>
          <w:szCs w:val="24"/>
        </w:rPr>
      </w:pPr>
      <w:r w:rsidRPr="000831EC">
        <w:rPr>
          <w:snapToGrid w:val="0"/>
          <w:szCs w:val="24"/>
        </w:rPr>
        <w:t xml:space="preserve">             </w:t>
      </w:r>
      <w:r w:rsidR="002349AB">
        <w:rPr>
          <w:snapToGrid w:val="0"/>
          <w:szCs w:val="24"/>
        </w:rPr>
        <w:t>3</w:t>
      </w:r>
      <w:r w:rsidR="002349AB" w:rsidRPr="002349AB">
        <w:rPr>
          <w:snapToGrid w:val="0"/>
          <w:szCs w:val="24"/>
          <w:vertAlign w:val="superscript"/>
        </w:rPr>
        <w:t>rd</w:t>
      </w:r>
      <w:r w:rsidR="002349AB">
        <w:rPr>
          <w:snapToGrid w:val="0"/>
          <w:szCs w:val="24"/>
        </w:rPr>
        <w:t xml:space="preserve"> </w:t>
      </w:r>
      <w:r w:rsidR="00763874" w:rsidRPr="000831EC">
        <w:rPr>
          <w:snapToGrid w:val="0"/>
          <w:szCs w:val="24"/>
        </w:rPr>
        <w:t>Election District</w:t>
      </w:r>
      <w:r w:rsidR="00716FD0" w:rsidRPr="000831EC">
        <w:rPr>
          <w:snapToGrid w:val="0"/>
          <w:szCs w:val="24"/>
        </w:rPr>
        <w:tab/>
        <w:t xml:space="preserve">          *</w:t>
      </w:r>
      <w:r w:rsidR="00716FD0" w:rsidRPr="000831EC">
        <w:rPr>
          <w:snapToGrid w:val="0"/>
          <w:szCs w:val="24"/>
        </w:rPr>
        <w:tab/>
      </w:r>
      <w:r w:rsidR="00716FD0" w:rsidRPr="000831EC">
        <w:rPr>
          <w:snapToGrid w:val="0"/>
          <w:szCs w:val="24"/>
        </w:rPr>
        <w:tab/>
        <w:t xml:space="preserve">   ADMINISTRATIVE HEARINGS</w:t>
      </w:r>
    </w:p>
    <w:p w14:paraId="01B0CA82" w14:textId="77777777" w:rsidR="00D46738" w:rsidRPr="000831EC" w:rsidRDefault="00921438" w:rsidP="00A92844">
      <w:pPr>
        <w:widowControl w:val="0"/>
        <w:tabs>
          <w:tab w:val="left" w:pos="810"/>
          <w:tab w:val="left" w:pos="1080"/>
          <w:tab w:val="left" w:pos="4230"/>
          <w:tab w:val="left" w:pos="5040"/>
          <w:tab w:val="left" w:pos="5760"/>
        </w:tabs>
        <w:jc w:val="both"/>
        <w:rPr>
          <w:snapToGrid w:val="0"/>
          <w:szCs w:val="24"/>
        </w:rPr>
      </w:pPr>
      <w:r w:rsidRPr="000831EC">
        <w:rPr>
          <w:b/>
          <w:snapToGrid w:val="0"/>
          <w:szCs w:val="24"/>
        </w:rPr>
        <w:t xml:space="preserve">             </w:t>
      </w:r>
      <w:r w:rsidR="002349AB" w:rsidRPr="002349AB">
        <w:rPr>
          <w:snapToGrid w:val="0"/>
          <w:szCs w:val="24"/>
        </w:rPr>
        <w:t>2</w:t>
      </w:r>
      <w:r w:rsidR="002349AB" w:rsidRPr="002349AB">
        <w:rPr>
          <w:snapToGrid w:val="0"/>
          <w:szCs w:val="24"/>
          <w:vertAlign w:val="superscript"/>
        </w:rPr>
        <w:t>nd</w:t>
      </w:r>
      <w:r w:rsidR="002349AB">
        <w:rPr>
          <w:b/>
          <w:snapToGrid w:val="0"/>
          <w:szCs w:val="24"/>
        </w:rPr>
        <w:t xml:space="preserve"> </w:t>
      </w:r>
      <w:r w:rsidR="00763874" w:rsidRPr="000831EC">
        <w:rPr>
          <w:snapToGrid w:val="0"/>
          <w:szCs w:val="24"/>
        </w:rPr>
        <w:t>Council</w:t>
      </w:r>
      <w:r w:rsidR="00763874" w:rsidRPr="000831EC">
        <w:rPr>
          <w:b/>
          <w:snapToGrid w:val="0"/>
          <w:szCs w:val="24"/>
        </w:rPr>
        <w:t xml:space="preserve"> </w:t>
      </w:r>
      <w:r w:rsidR="00D46738" w:rsidRPr="000831EC">
        <w:rPr>
          <w:snapToGrid w:val="0"/>
          <w:szCs w:val="24"/>
        </w:rPr>
        <w:t>District</w:t>
      </w:r>
      <w:r w:rsidR="00D46738" w:rsidRPr="000831EC">
        <w:rPr>
          <w:snapToGrid w:val="0"/>
          <w:szCs w:val="24"/>
        </w:rPr>
        <w:tab/>
      </w:r>
      <w:r w:rsidR="00F92252" w:rsidRPr="000831EC">
        <w:rPr>
          <w:snapToGrid w:val="0"/>
          <w:szCs w:val="24"/>
        </w:rPr>
        <w:tab/>
      </w:r>
      <w:r w:rsidR="00645F1D" w:rsidRPr="000831EC">
        <w:rPr>
          <w:snapToGrid w:val="0"/>
          <w:szCs w:val="24"/>
        </w:rPr>
        <w:tab/>
      </w:r>
    </w:p>
    <w:p w14:paraId="76557F3E" w14:textId="77777777" w:rsidR="00A92844" w:rsidRPr="000831EC" w:rsidRDefault="00921438" w:rsidP="00A92844">
      <w:pPr>
        <w:widowControl w:val="0"/>
        <w:tabs>
          <w:tab w:val="left" w:pos="810"/>
          <w:tab w:val="left" w:pos="1080"/>
          <w:tab w:val="left" w:pos="4230"/>
          <w:tab w:val="left" w:pos="5040"/>
          <w:tab w:val="left" w:pos="5760"/>
        </w:tabs>
        <w:jc w:val="both"/>
        <w:rPr>
          <w:snapToGrid w:val="0"/>
          <w:szCs w:val="24"/>
        </w:rPr>
      </w:pPr>
      <w:r w:rsidRPr="000831EC">
        <w:rPr>
          <w:snapToGrid w:val="0"/>
          <w:szCs w:val="24"/>
        </w:rPr>
        <w:t xml:space="preserve">             </w:t>
      </w:r>
      <w:r w:rsidR="00716FD0" w:rsidRPr="000831EC">
        <w:rPr>
          <w:b/>
          <w:snapToGrid w:val="0"/>
          <w:szCs w:val="24"/>
        </w:rPr>
        <w:t>(</w:t>
      </w:r>
      <w:r w:rsidR="002349AB">
        <w:rPr>
          <w:b/>
          <w:snapToGrid w:val="0"/>
          <w:szCs w:val="24"/>
        </w:rPr>
        <w:t>THE COURTS OF</w:t>
      </w:r>
      <w:r w:rsidR="007F17AF">
        <w:rPr>
          <w:b/>
          <w:snapToGrid w:val="0"/>
          <w:szCs w:val="24"/>
        </w:rPr>
        <w:tab/>
        <w:t xml:space="preserve">       </w:t>
      </w:r>
      <w:r w:rsidR="00716FD0" w:rsidRPr="000831EC">
        <w:rPr>
          <w:snapToGrid w:val="0"/>
          <w:szCs w:val="24"/>
        </w:rPr>
        <w:t xml:space="preserve">  </w:t>
      </w:r>
      <w:r w:rsidR="00F37346">
        <w:rPr>
          <w:snapToGrid w:val="0"/>
          <w:szCs w:val="24"/>
        </w:rPr>
        <w:t xml:space="preserve"> </w:t>
      </w:r>
      <w:r w:rsidR="00716FD0" w:rsidRPr="000831EC">
        <w:rPr>
          <w:snapToGrid w:val="0"/>
          <w:szCs w:val="24"/>
        </w:rPr>
        <w:t>*</w:t>
      </w:r>
      <w:r w:rsidR="00716FD0" w:rsidRPr="000831EC">
        <w:rPr>
          <w:snapToGrid w:val="0"/>
          <w:szCs w:val="24"/>
        </w:rPr>
        <w:tab/>
        <w:t xml:space="preserve">   </w:t>
      </w:r>
      <w:r w:rsidR="00716FD0" w:rsidRPr="000831EC">
        <w:rPr>
          <w:snapToGrid w:val="0"/>
          <w:szCs w:val="24"/>
        </w:rPr>
        <w:tab/>
        <w:t xml:space="preserve">   FOR</w:t>
      </w:r>
    </w:p>
    <w:p w14:paraId="48FF5933" w14:textId="77777777" w:rsidR="002C76AC" w:rsidRPr="00F37346" w:rsidRDefault="002C76AC" w:rsidP="00A92844">
      <w:pPr>
        <w:widowControl w:val="0"/>
        <w:tabs>
          <w:tab w:val="left" w:pos="810"/>
          <w:tab w:val="left" w:pos="1080"/>
          <w:tab w:val="left" w:pos="4230"/>
          <w:tab w:val="left" w:pos="5040"/>
          <w:tab w:val="left" w:pos="5760"/>
        </w:tabs>
        <w:jc w:val="both"/>
        <w:rPr>
          <w:b/>
          <w:snapToGrid w:val="0"/>
          <w:szCs w:val="24"/>
        </w:rPr>
      </w:pPr>
      <w:r w:rsidRPr="000831EC">
        <w:rPr>
          <w:snapToGrid w:val="0"/>
          <w:szCs w:val="24"/>
        </w:rPr>
        <w:tab/>
      </w:r>
      <w:r w:rsidR="002349AB">
        <w:rPr>
          <w:snapToGrid w:val="0"/>
          <w:szCs w:val="24"/>
        </w:rPr>
        <w:t xml:space="preserve">    </w:t>
      </w:r>
      <w:r w:rsidR="002349AB">
        <w:rPr>
          <w:b/>
          <w:snapToGrid w:val="0"/>
          <w:szCs w:val="24"/>
        </w:rPr>
        <w:t xml:space="preserve">HIDDEN WATERS)    </w:t>
      </w:r>
    </w:p>
    <w:p w14:paraId="070DC4AF" w14:textId="77777777" w:rsidR="00D416C8" w:rsidRPr="000831EC" w:rsidRDefault="00D416C8" w:rsidP="00D416C8">
      <w:pPr>
        <w:widowControl w:val="0"/>
        <w:tabs>
          <w:tab w:val="left" w:pos="540"/>
          <w:tab w:val="left" w:pos="810"/>
          <w:tab w:val="left" w:pos="1080"/>
          <w:tab w:val="left" w:pos="4230"/>
          <w:tab w:val="left" w:pos="5040"/>
          <w:tab w:val="left" w:pos="5760"/>
        </w:tabs>
        <w:jc w:val="both"/>
        <w:rPr>
          <w:snapToGrid w:val="0"/>
          <w:szCs w:val="24"/>
        </w:rPr>
      </w:pPr>
      <w:r w:rsidRPr="000831EC">
        <w:rPr>
          <w:snapToGrid w:val="0"/>
          <w:szCs w:val="24"/>
        </w:rPr>
        <w:tab/>
      </w:r>
      <w:r w:rsidRPr="000831EC">
        <w:rPr>
          <w:snapToGrid w:val="0"/>
          <w:szCs w:val="24"/>
        </w:rPr>
        <w:tab/>
      </w:r>
      <w:r w:rsidR="002349AB">
        <w:rPr>
          <w:snapToGrid w:val="0"/>
          <w:szCs w:val="24"/>
        </w:rPr>
        <w:t xml:space="preserve">Willard Hackerman, </w:t>
      </w:r>
      <w:r w:rsidR="002349AB">
        <w:rPr>
          <w:i/>
          <w:snapToGrid w:val="0"/>
          <w:szCs w:val="24"/>
        </w:rPr>
        <w:t>Owner</w:t>
      </w:r>
      <w:r w:rsidR="009653F6">
        <w:rPr>
          <w:snapToGrid w:val="0"/>
          <w:szCs w:val="24"/>
        </w:rPr>
        <w:tab/>
      </w:r>
      <w:r w:rsidR="00F37346">
        <w:rPr>
          <w:b/>
          <w:snapToGrid w:val="0"/>
          <w:szCs w:val="24"/>
        </w:rPr>
        <w:t xml:space="preserve">        </w:t>
      </w:r>
      <w:r w:rsidR="00645E13">
        <w:rPr>
          <w:b/>
          <w:snapToGrid w:val="0"/>
          <w:szCs w:val="24"/>
        </w:rPr>
        <w:t xml:space="preserve"> </w:t>
      </w:r>
      <w:r w:rsidR="00F37346">
        <w:rPr>
          <w:b/>
          <w:snapToGrid w:val="0"/>
          <w:szCs w:val="24"/>
        </w:rPr>
        <w:t xml:space="preserve"> </w:t>
      </w:r>
      <w:r w:rsidR="002C76AC" w:rsidRPr="000831EC">
        <w:rPr>
          <w:b/>
          <w:snapToGrid w:val="0"/>
          <w:szCs w:val="24"/>
        </w:rPr>
        <w:t>*</w:t>
      </w:r>
      <w:r w:rsidR="002C76AC" w:rsidRPr="000831EC">
        <w:rPr>
          <w:b/>
          <w:snapToGrid w:val="0"/>
          <w:szCs w:val="24"/>
        </w:rPr>
        <w:tab/>
      </w:r>
      <w:r w:rsidR="002C76AC" w:rsidRPr="000831EC">
        <w:rPr>
          <w:b/>
          <w:snapToGrid w:val="0"/>
          <w:szCs w:val="24"/>
        </w:rPr>
        <w:tab/>
        <w:t xml:space="preserve">   </w:t>
      </w:r>
      <w:r w:rsidR="002C76AC" w:rsidRPr="000831EC">
        <w:rPr>
          <w:snapToGrid w:val="0"/>
          <w:szCs w:val="24"/>
        </w:rPr>
        <w:t>BALTIMORE COUNTY</w:t>
      </w:r>
    </w:p>
    <w:p w14:paraId="363F282B" w14:textId="77777777" w:rsidR="006211D3" w:rsidRPr="002349AB" w:rsidRDefault="00716FD0">
      <w:pPr>
        <w:widowControl w:val="0"/>
        <w:tabs>
          <w:tab w:val="left" w:pos="540"/>
          <w:tab w:val="left" w:pos="810"/>
          <w:tab w:val="left" w:pos="1080"/>
          <w:tab w:val="left" w:pos="4230"/>
          <w:tab w:val="left" w:pos="5040"/>
          <w:tab w:val="left" w:pos="5760"/>
        </w:tabs>
        <w:jc w:val="both"/>
        <w:rPr>
          <w:i/>
          <w:snapToGrid w:val="0"/>
          <w:szCs w:val="24"/>
        </w:rPr>
      </w:pPr>
      <w:r w:rsidRPr="000831EC">
        <w:rPr>
          <w:snapToGrid w:val="0"/>
          <w:szCs w:val="24"/>
        </w:rPr>
        <w:tab/>
      </w:r>
      <w:r w:rsidRPr="000831EC">
        <w:rPr>
          <w:snapToGrid w:val="0"/>
          <w:szCs w:val="24"/>
        </w:rPr>
        <w:tab/>
      </w:r>
      <w:r w:rsidR="002349AB">
        <w:rPr>
          <w:snapToGrid w:val="0"/>
          <w:szCs w:val="24"/>
        </w:rPr>
        <w:t xml:space="preserve">Bozzuto Homes, Inc., </w:t>
      </w:r>
      <w:r w:rsidR="002349AB">
        <w:rPr>
          <w:i/>
          <w:snapToGrid w:val="0"/>
          <w:szCs w:val="24"/>
        </w:rPr>
        <w:t>Developer</w:t>
      </w:r>
    </w:p>
    <w:p w14:paraId="2FF4D51C" w14:textId="77777777" w:rsidR="00644168" w:rsidRDefault="00D46738" w:rsidP="00D208CE">
      <w:pPr>
        <w:widowControl w:val="0"/>
        <w:tabs>
          <w:tab w:val="left" w:pos="540"/>
          <w:tab w:val="left" w:pos="810"/>
          <w:tab w:val="left" w:pos="1080"/>
          <w:tab w:val="left" w:pos="4230"/>
          <w:tab w:val="left" w:pos="5040"/>
          <w:tab w:val="left" w:pos="5940"/>
        </w:tabs>
        <w:jc w:val="both"/>
        <w:rPr>
          <w:b/>
          <w:snapToGrid w:val="0"/>
          <w:szCs w:val="24"/>
        </w:rPr>
      </w:pPr>
      <w:r w:rsidRPr="000831EC">
        <w:rPr>
          <w:snapToGrid w:val="0"/>
          <w:szCs w:val="24"/>
        </w:rPr>
        <w:tab/>
      </w:r>
      <w:r w:rsidR="00E7032A" w:rsidRPr="000831EC">
        <w:rPr>
          <w:snapToGrid w:val="0"/>
          <w:szCs w:val="24"/>
        </w:rPr>
        <w:tab/>
      </w:r>
      <w:r w:rsidR="002C76AC" w:rsidRPr="000831EC">
        <w:rPr>
          <w:snapToGrid w:val="0"/>
          <w:szCs w:val="24"/>
        </w:rPr>
        <w:tab/>
      </w:r>
      <w:r w:rsidR="00887CEA" w:rsidRPr="000831EC">
        <w:rPr>
          <w:snapToGrid w:val="0"/>
          <w:szCs w:val="24"/>
        </w:rPr>
        <w:tab/>
        <w:t xml:space="preserve">          *</w:t>
      </w:r>
      <w:r w:rsidR="00887CEA" w:rsidRPr="000831EC">
        <w:rPr>
          <w:snapToGrid w:val="0"/>
          <w:szCs w:val="24"/>
        </w:rPr>
        <w:tab/>
      </w:r>
      <w:r w:rsidR="00887CEA" w:rsidRPr="000831EC">
        <w:rPr>
          <w:snapToGrid w:val="0"/>
          <w:szCs w:val="24"/>
        </w:rPr>
        <w:tab/>
      </w:r>
      <w:r w:rsidR="00887CEA" w:rsidRPr="000831EC">
        <w:rPr>
          <w:b/>
          <w:snapToGrid w:val="0"/>
          <w:szCs w:val="24"/>
        </w:rPr>
        <w:t xml:space="preserve">HOH </w:t>
      </w:r>
      <w:r w:rsidR="002349AB">
        <w:rPr>
          <w:b/>
          <w:snapToGrid w:val="0"/>
          <w:szCs w:val="24"/>
        </w:rPr>
        <w:t>Case No. 03-0517</w:t>
      </w:r>
    </w:p>
    <w:p w14:paraId="5EA064B1" w14:textId="77777777" w:rsidR="002C6E0A" w:rsidRPr="000831EC" w:rsidRDefault="002C6E0A" w:rsidP="00D208CE">
      <w:pPr>
        <w:widowControl w:val="0"/>
        <w:tabs>
          <w:tab w:val="left" w:pos="540"/>
          <w:tab w:val="left" w:pos="810"/>
          <w:tab w:val="left" w:pos="1080"/>
          <w:tab w:val="left" w:pos="4230"/>
          <w:tab w:val="left" w:pos="5040"/>
          <w:tab w:val="left" w:pos="5940"/>
        </w:tabs>
        <w:jc w:val="both"/>
        <w:rPr>
          <w:snapToGrid w:val="0"/>
          <w:szCs w:val="24"/>
        </w:rPr>
      </w:pPr>
    </w:p>
    <w:p w14:paraId="4A43CC1E" w14:textId="77777777" w:rsidR="003134C4" w:rsidRPr="000831EC" w:rsidRDefault="003134C4" w:rsidP="00644168">
      <w:pPr>
        <w:jc w:val="center"/>
        <w:rPr>
          <w:szCs w:val="24"/>
        </w:rPr>
      </w:pPr>
      <w:r w:rsidRPr="000831EC">
        <w:rPr>
          <w:szCs w:val="24"/>
        </w:rPr>
        <w:t>*</w:t>
      </w:r>
      <w:r w:rsidRPr="000831EC">
        <w:rPr>
          <w:szCs w:val="24"/>
        </w:rPr>
        <w:tab/>
        <w:t>*</w:t>
      </w:r>
      <w:r w:rsidRPr="000831EC">
        <w:rPr>
          <w:szCs w:val="24"/>
        </w:rPr>
        <w:tab/>
        <w:t>*</w:t>
      </w:r>
      <w:r w:rsidRPr="000831EC">
        <w:rPr>
          <w:szCs w:val="24"/>
        </w:rPr>
        <w:tab/>
        <w:t>*</w:t>
      </w:r>
      <w:r w:rsidRPr="000831EC">
        <w:rPr>
          <w:szCs w:val="24"/>
        </w:rPr>
        <w:tab/>
        <w:t>*</w:t>
      </w:r>
      <w:r w:rsidRPr="000831EC">
        <w:rPr>
          <w:szCs w:val="24"/>
        </w:rPr>
        <w:tab/>
        <w:t>*</w:t>
      </w:r>
      <w:r w:rsidRPr="000831EC">
        <w:rPr>
          <w:szCs w:val="24"/>
        </w:rPr>
        <w:tab/>
        <w:t>*</w:t>
      </w:r>
    </w:p>
    <w:p w14:paraId="25FA715E" w14:textId="77777777" w:rsidR="003134C4" w:rsidRPr="000831EC" w:rsidRDefault="003134C4" w:rsidP="003134C4">
      <w:pPr>
        <w:rPr>
          <w:color w:val="000000"/>
          <w:szCs w:val="24"/>
        </w:rPr>
      </w:pPr>
    </w:p>
    <w:p w14:paraId="13DBEE28" w14:textId="77777777" w:rsidR="007E3696" w:rsidRPr="000831EC" w:rsidRDefault="007E3696" w:rsidP="007E3696">
      <w:pPr>
        <w:pStyle w:val="Heading1"/>
        <w:rPr>
          <w:b/>
          <w:bCs/>
          <w:szCs w:val="24"/>
        </w:rPr>
      </w:pPr>
      <w:r w:rsidRPr="000831EC">
        <w:rPr>
          <w:b/>
          <w:bCs/>
          <w:szCs w:val="24"/>
        </w:rPr>
        <w:t>ADMINISTRATIVE LAW JUDGE’S</w:t>
      </w:r>
      <w:r w:rsidR="00BD1AB1" w:rsidRPr="000831EC">
        <w:rPr>
          <w:b/>
          <w:bCs/>
          <w:szCs w:val="24"/>
        </w:rPr>
        <w:t xml:space="preserve"> </w:t>
      </w:r>
      <w:r w:rsidR="004E6A22">
        <w:rPr>
          <w:b/>
          <w:bCs/>
          <w:szCs w:val="24"/>
        </w:rPr>
        <w:t>(“ALJ”)</w:t>
      </w:r>
    </w:p>
    <w:p w14:paraId="774C212F" w14:textId="77777777" w:rsidR="007E3696" w:rsidRPr="000831EC" w:rsidRDefault="007E3696" w:rsidP="007E3696">
      <w:pPr>
        <w:pStyle w:val="Heading1"/>
        <w:rPr>
          <w:szCs w:val="24"/>
          <w:u w:val="none"/>
        </w:rPr>
      </w:pPr>
      <w:r w:rsidRPr="000831EC">
        <w:rPr>
          <w:b/>
          <w:bCs/>
          <w:szCs w:val="24"/>
        </w:rPr>
        <w:t>DEVELOPMENT PLAN OPINION &amp; ORDER</w:t>
      </w:r>
    </w:p>
    <w:p w14:paraId="3EA2122B" w14:textId="77777777" w:rsidR="006211D3" w:rsidRPr="000831EC" w:rsidRDefault="006211D3">
      <w:pPr>
        <w:rPr>
          <w:szCs w:val="24"/>
        </w:rPr>
      </w:pPr>
    </w:p>
    <w:p w14:paraId="6A9FCC77" w14:textId="77777777" w:rsidR="003B7177" w:rsidRPr="000831EC" w:rsidRDefault="006211D3" w:rsidP="00B02176">
      <w:pPr>
        <w:pStyle w:val="BodyText2"/>
        <w:widowControl w:val="0"/>
        <w:tabs>
          <w:tab w:val="clear" w:pos="720"/>
          <w:tab w:val="clear" w:pos="1200"/>
          <w:tab w:val="clear" w:pos="5400"/>
        </w:tabs>
        <w:spacing w:line="480" w:lineRule="auto"/>
        <w:rPr>
          <w:rFonts w:ascii="Times New Roman" w:hAnsi="Times New Roman"/>
          <w:szCs w:val="24"/>
        </w:rPr>
      </w:pPr>
      <w:r w:rsidRPr="000831EC">
        <w:rPr>
          <w:rFonts w:ascii="Times New Roman" w:hAnsi="Times New Roman"/>
          <w:szCs w:val="24"/>
        </w:rPr>
        <w:tab/>
        <w:t xml:space="preserve">This matter comes before </w:t>
      </w:r>
      <w:r w:rsidR="009219A9" w:rsidRPr="000831EC">
        <w:rPr>
          <w:rFonts w:ascii="Times New Roman" w:hAnsi="Times New Roman"/>
          <w:szCs w:val="24"/>
        </w:rPr>
        <w:t xml:space="preserve">the Office of Administrative Hearings </w:t>
      </w:r>
      <w:r w:rsidR="00EA749C" w:rsidRPr="000831EC">
        <w:rPr>
          <w:rFonts w:ascii="Times New Roman" w:hAnsi="Times New Roman"/>
          <w:szCs w:val="24"/>
        </w:rPr>
        <w:t>(</w:t>
      </w:r>
      <w:r w:rsidR="00887CEA" w:rsidRPr="000831EC">
        <w:rPr>
          <w:rFonts w:ascii="Times New Roman" w:hAnsi="Times New Roman"/>
          <w:szCs w:val="24"/>
        </w:rPr>
        <w:t>“</w:t>
      </w:r>
      <w:r w:rsidR="00EA749C" w:rsidRPr="000831EC">
        <w:rPr>
          <w:rFonts w:ascii="Times New Roman" w:hAnsi="Times New Roman"/>
          <w:szCs w:val="24"/>
        </w:rPr>
        <w:t>OAH</w:t>
      </w:r>
      <w:r w:rsidR="00887CEA" w:rsidRPr="000831EC">
        <w:rPr>
          <w:rFonts w:ascii="Times New Roman" w:hAnsi="Times New Roman"/>
          <w:szCs w:val="24"/>
        </w:rPr>
        <w:t>”</w:t>
      </w:r>
      <w:r w:rsidR="00EA749C" w:rsidRPr="000831EC">
        <w:rPr>
          <w:rFonts w:ascii="Times New Roman" w:hAnsi="Times New Roman"/>
          <w:szCs w:val="24"/>
        </w:rPr>
        <w:t xml:space="preserve">) </w:t>
      </w:r>
      <w:r w:rsidRPr="000831EC">
        <w:rPr>
          <w:rFonts w:ascii="Times New Roman" w:hAnsi="Times New Roman"/>
          <w:szCs w:val="24"/>
        </w:rPr>
        <w:t>for Baltimore County for a public hearing on a development proposal submitted in accordance with Article 32, Title 4, of the B</w:t>
      </w:r>
      <w:r w:rsidR="0013687E" w:rsidRPr="000831EC">
        <w:rPr>
          <w:rFonts w:ascii="Times New Roman" w:hAnsi="Times New Roman"/>
          <w:szCs w:val="24"/>
        </w:rPr>
        <w:t>altimore County Code (“BC</w:t>
      </w:r>
      <w:r w:rsidR="00887CEA" w:rsidRPr="000831EC">
        <w:rPr>
          <w:rFonts w:ascii="Times New Roman" w:hAnsi="Times New Roman"/>
          <w:szCs w:val="24"/>
        </w:rPr>
        <w:t>C”</w:t>
      </w:r>
      <w:r w:rsidR="004F5267" w:rsidRPr="000831EC">
        <w:rPr>
          <w:rFonts w:ascii="Times New Roman" w:hAnsi="Times New Roman"/>
          <w:szCs w:val="24"/>
        </w:rPr>
        <w:t>)</w:t>
      </w:r>
      <w:r w:rsidRPr="000831EC">
        <w:rPr>
          <w:rFonts w:ascii="Times New Roman" w:hAnsi="Times New Roman"/>
          <w:szCs w:val="24"/>
        </w:rPr>
        <w:t xml:space="preserve">. </w:t>
      </w:r>
      <w:r w:rsidR="00EA749C" w:rsidRPr="000831EC">
        <w:rPr>
          <w:rFonts w:ascii="Times New Roman" w:hAnsi="Times New Roman"/>
          <w:szCs w:val="24"/>
        </w:rPr>
        <w:t xml:space="preserve"> </w:t>
      </w:r>
      <w:r w:rsidR="002349AB">
        <w:rPr>
          <w:rFonts w:ascii="Times New Roman" w:hAnsi="Times New Roman"/>
          <w:szCs w:val="24"/>
        </w:rPr>
        <w:t>David Gildea</w:t>
      </w:r>
      <w:r w:rsidR="009A01BD" w:rsidRPr="000831EC">
        <w:rPr>
          <w:rFonts w:ascii="Times New Roman" w:hAnsi="Times New Roman"/>
          <w:szCs w:val="24"/>
        </w:rPr>
        <w:t xml:space="preserve">, </w:t>
      </w:r>
      <w:r w:rsidR="00066B7C" w:rsidRPr="000831EC">
        <w:rPr>
          <w:rFonts w:ascii="Times New Roman" w:hAnsi="Times New Roman"/>
          <w:szCs w:val="24"/>
        </w:rPr>
        <w:t>Esquire</w:t>
      </w:r>
      <w:r w:rsidR="009A01BD" w:rsidRPr="000831EC">
        <w:rPr>
          <w:rFonts w:ascii="Times New Roman" w:hAnsi="Times New Roman"/>
          <w:szCs w:val="24"/>
        </w:rPr>
        <w:t xml:space="preserve">, </w:t>
      </w:r>
      <w:r w:rsidR="00BD1AB1" w:rsidRPr="000831EC">
        <w:rPr>
          <w:rFonts w:ascii="Times New Roman" w:hAnsi="Times New Roman"/>
          <w:szCs w:val="24"/>
        </w:rPr>
        <w:t xml:space="preserve">on behalf of </w:t>
      </w:r>
      <w:r w:rsidR="002349AB">
        <w:rPr>
          <w:rFonts w:ascii="Times New Roman" w:hAnsi="Times New Roman"/>
          <w:szCs w:val="24"/>
        </w:rPr>
        <w:t xml:space="preserve">Willard Hackerman, </w:t>
      </w:r>
      <w:r w:rsidR="001112BD" w:rsidRPr="001112BD">
        <w:rPr>
          <w:rFonts w:ascii="Times New Roman" w:hAnsi="Times New Roman"/>
          <w:i/>
          <w:szCs w:val="24"/>
        </w:rPr>
        <w:t>Owner</w:t>
      </w:r>
      <w:r w:rsidR="002349AB">
        <w:rPr>
          <w:rFonts w:ascii="Times New Roman" w:hAnsi="Times New Roman"/>
          <w:szCs w:val="24"/>
        </w:rPr>
        <w:t xml:space="preserve">, and Bozzuto Homes, Inc., </w:t>
      </w:r>
      <w:r w:rsidR="002C76AC" w:rsidRPr="000831EC">
        <w:rPr>
          <w:rFonts w:ascii="Times New Roman" w:hAnsi="Times New Roman"/>
          <w:i/>
          <w:szCs w:val="24"/>
        </w:rPr>
        <w:t>Developer</w:t>
      </w:r>
      <w:r w:rsidR="00644168" w:rsidRPr="000831EC">
        <w:rPr>
          <w:rFonts w:ascii="Times New Roman" w:hAnsi="Times New Roman"/>
          <w:i/>
          <w:szCs w:val="24"/>
        </w:rPr>
        <w:t xml:space="preserve"> </w:t>
      </w:r>
      <w:r w:rsidRPr="000831EC">
        <w:rPr>
          <w:rFonts w:ascii="Times New Roman" w:hAnsi="Times New Roman"/>
          <w:szCs w:val="24"/>
        </w:rPr>
        <w:t>(hereinafter “the Developer”), submitted for approval a</w:t>
      </w:r>
      <w:r w:rsidR="00644168" w:rsidRPr="000831EC">
        <w:rPr>
          <w:rFonts w:ascii="Times New Roman" w:hAnsi="Times New Roman"/>
          <w:szCs w:val="24"/>
        </w:rPr>
        <w:t xml:space="preserve"> </w:t>
      </w:r>
      <w:r w:rsidR="002349AB">
        <w:rPr>
          <w:rFonts w:ascii="Times New Roman" w:hAnsi="Times New Roman"/>
          <w:szCs w:val="24"/>
        </w:rPr>
        <w:t>five</w:t>
      </w:r>
      <w:r w:rsidR="00C11770" w:rsidRPr="000831EC">
        <w:rPr>
          <w:rFonts w:ascii="Times New Roman" w:hAnsi="Times New Roman"/>
          <w:szCs w:val="24"/>
        </w:rPr>
        <w:t>-</w:t>
      </w:r>
      <w:r w:rsidR="002F4AC7" w:rsidRPr="000831EC">
        <w:rPr>
          <w:rFonts w:ascii="Times New Roman" w:hAnsi="Times New Roman"/>
          <w:szCs w:val="24"/>
        </w:rPr>
        <w:t xml:space="preserve">sheet </w:t>
      </w:r>
      <w:r w:rsidR="004A5756" w:rsidRPr="000831EC">
        <w:rPr>
          <w:rFonts w:ascii="Times New Roman" w:hAnsi="Times New Roman"/>
          <w:szCs w:val="24"/>
        </w:rPr>
        <w:t xml:space="preserve">redlined </w:t>
      </w:r>
      <w:r w:rsidRPr="000831EC">
        <w:rPr>
          <w:rFonts w:ascii="Times New Roman" w:hAnsi="Times New Roman"/>
          <w:szCs w:val="24"/>
        </w:rPr>
        <w:t xml:space="preserve">Development Plan </w:t>
      </w:r>
      <w:r w:rsidR="00912A40" w:rsidRPr="000831EC">
        <w:rPr>
          <w:rFonts w:ascii="Times New Roman" w:hAnsi="Times New Roman"/>
          <w:szCs w:val="24"/>
        </w:rPr>
        <w:t xml:space="preserve">(“Plan”) </w:t>
      </w:r>
      <w:r w:rsidRPr="000831EC">
        <w:rPr>
          <w:rFonts w:ascii="Times New Roman" w:hAnsi="Times New Roman"/>
          <w:szCs w:val="24"/>
        </w:rPr>
        <w:t xml:space="preserve">prepared by </w:t>
      </w:r>
      <w:r w:rsidR="002349AB">
        <w:rPr>
          <w:rFonts w:ascii="Times New Roman" w:hAnsi="Times New Roman"/>
          <w:szCs w:val="24"/>
        </w:rPr>
        <w:t>Morris &amp; Ritchie Associates, Inc., k</w:t>
      </w:r>
      <w:r w:rsidRPr="000831EC">
        <w:rPr>
          <w:rFonts w:ascii="Times New Roman" w:hAnsi="Times New Roman"/>
          <w:szCs w:val="24"/>
        </w:rPr>
        <w:t>nown as “</w:t>
      </w:r>
      <w:r w:rsidR="002349AB">
        <w:rPr>
          <w:rFonts w:ascii="Times New Roman" w:hAnsi="Times New Roman"/>
          <w:szCs w:val="24"/>
        </w:rPr>
        <w:t>The Courts of Hidden Waters</w:t>
      </w:r>
      <w:r w:rsidR="00F37346">
        <w:rPr>
          <w:rFonts w:ascii="Times New Roman" w:hAnsi="Times New Roman"/>
          <w:szCs w:val="24"/>
        </w:rPr>
        <w:t>”</w:t>
      </w:r>
      <w:r w:rsidR="002A1253">
        <w:rPr>
          <w:rFonts w:ascii="Times New Roman" w:hAnsi="Times New Roman"/>
          <w:szCs w:val="24"/>
        </w:rPr>
        <w:t>.</w:t>
      </w:r>
    </w:p>
    <w:p w14:paraId="0F73F110" w14:textId="77777777" w:rsidR="0036607C" w:rsidRDefault="000F4009" w:rsidP="00BE1859">
      <w:pPr>
        <w:pStyle w:val="BodyText2"/>
        <w:widowControl w:val="0"/>
        <w:tabs>
          <w:tab w:val="clear" w:pos="720"/>
          <w:tab w:val="clear" w:pos="1200"/>
          <w:tab w:val="clear" w:pos="5400"/>
        </w:tabs>
        <w:spacing w:line="480" w:lineRule="auto"/>
        <w:rPr>
          <w:rFonts w:ascii="Times New Roman" w:hAnsi="Times New Roman"/>
          <w:szCs w:val="24"/>
        </w:rPr>
      </w:pPr>
      <w:r w:rsidRPr="000831EC">
        <w:rPr>
          <w:rFonts w:ascii="Times New Roman" w:hAnsi="Times New Roman"/>
          <w:szCs w:val="24"/>
        </w:rPr>
        <w:tab/>
      </w:r>
      <w:r w:rsidR="006A0797" w:rsidRPr="000831EC">
        <w:rPr>
          <w:rFonts w:ascii="Times New Roman" w:hAnsi="Times New Roman"/>
          <w:szCs w:val="24"/>
        </w:rPr>
        <w:t xml:space="preserve">The Developer </w:t>
      </w:r>
      <w:r w:rsidR="00744B46" w:rsidRPr="000831EC">
        <w:rPr>
          <w:rFonts w:ascii="Times New Roman" w:hAnsi="Times New Roman"/>
          <w:szCs w:val="24"/>
        </w:rPr>
        <w:t xml:space="preserve">proposes </w:t>
      </w:r>
      <w:r w:rsidR="0036607C">
        <w:rPr>
          <w:rFonts w:ascii="Times New Roman" w:hAnsi="Times New Roman"/>
          <w:szCs w:val="24"/>
        </w:rPr>
        <w:t xml:space="preserve">24 single-family detached dwellings on 24.40 acres, more or less, of DR 1 zoned land, situated on Old Court </w:t>
      </w:r>
      <w:r w:rsidR="00185580">
        <w:rPr>
          <w:rFonts w:ascii="Times New Roman" w:hAnsi="Times New Roman"/>
          <w:szCs w:val="24"/>
        </w:rPr>
        <w:t>R</w:t>
      </w:r>
      <w:r w:rsidR="0036607C">
        <w:rPr>
          <w:rFonts w:ascii="Times New Roman" w:hAnsi="Times New Roman"/>
          <w:szCs w:val="24"/>
        </w:rPr>
        <w:t>oad, which is a Baltimore County designated scenic route.  There are currently no improvements on the site.</w:t>
      </w:r>
    </w:p>
    <w:p w14:paraId="6DF3A1A4" w14:textId="77777777" w:rsidR="00937C6A" w:rsidRDefault="00DF53F4" w:rsidP="00066B7C">
      <w:pPr>
        <w:pStyle w:val="BodyText2"/>
        <w:widowControl w:val="0"/>
        <w:tabs>
          <w:tab w:val="clear" w:pos="720"/>
          <w:tab w:val="clear" w:pos="1200"/>
          <w:tab w:val="clear" w:pos="5400"/>
        </w:tabs>
        <w:spacing w:line="480" w:lineRule="auto"/>
        <w:rPr>
          <w:rFonts w:ascii="Times New Roman" w:hAnsi="Times New Roman"/>
          <w:szCs w:val="24"/>
        </w:rPr>
      </w:pPr>
      <w:r w:rsidRPr="000831EC">
        <w:rPr>
          <w:rFonts w:ascii="Times New Roman" w:hAnsi="Times New Roman"/>
          <w:szCs w:val="24"/>
        </w:rPr>
        <w:tab/>
      </w:r>
      <w:r w:rsidR="001271BA" w:rsidRPr="000831EC">
        <w:rPr>
          <w:rFonts w:ascii="Times New Roman" w:hAnsi="Times New Roman"/>
          <w:szCs w:val="24"/>
        </w:rPr>
        <w:t xml:space="preserve">Details of the proposed development are more fully depicted on the </w:t>
      </w:r>
      <w:r w:rsidR="0036607C">
        <w:rPr>
          <w:rFonts w:ascii="Times New Roman" w:hAnsi="Times New Roman"/>
          <w:szCs w:val="24"/>
        </w:rPr>
        <w:t>five</w:t>
      </w:r>
      <w:r w:rsidR="001271BA" w:rsidRPr="000831EC">
        <w:rPr>
          <w:rFonts w:ascii="Times New Roman" w:hAnsi="Times New Roman"/>
          <w:szCs w:val="24"/>
        </w:rPr>
        <w:t xml:space="preserve">-sheet </w:t>
      </w:r>
      <w:r w:rsidR="00887CEA" w:rsidRPr="000831EC">
        <w:rPr>
          <w:rFonts w:ascii="Times New Roman" w:hAnsi="Times New Roman"/>
          <w:szCs w:val="24"/>
        </w:rPr>
        <w:t xml:space="preserve">redlined </w:t>
      </w:r>
      <w:r w:rsidR="001271BA" w:rsidRPr="000831EC">
        <w:rPr>
          <w:rFonts w:ascii="Times New Roman" w:hAnsi="Times New Roman"/>
          <w:szCs w:val="24"/>
        </w:rPr>
        <w:t xml:space="preserve">Plan that was marked and accepted into evidence as Developer’s Exhibit </w:t>
      </w:r>
      <w:r w:rsidR="005F1A34">
        <w:rPr>
          <w:rFonts w:ascii="Times New Roman" w:hAnsi="Times New Roman"/>
          <w:szCs w:val="24"/>
        </w:rPr>
        <w:t>1</w:t>
      </w:r>
      <w:r w:rsidR="001271BA" w:rsidRPr="000831EC">
        <w:rPr>
          <w:rFonts w:ascii="Times New Roman" w:hAnsi="Times New Roman"/>
          <w:szCs w:val="24"/>
        </w:rPr>
        <w:t xml:space="preserve">.  The property was posted on </w:t>
      </w:r>
      <w:r w:rsidR="009653F6">
        <w:rPr>
          <w:rFonts w:ascii="Times New Roman" w:hAnsi="Times New Roman"/>
          <w:szCs w:val="24"/>
        </w:rPr>
        <w:t xml:space="preserve">October </w:t>
      </w:r>
      <w:r w:rsidR="0036607C">
        <w:rPr>
          <w:rFonts w:ascii="Times New Roman" w:hAnsi="Times New Roman"/>
          <w:szCs w:val="24"/>
        </w:rPr>
        <w:t>9</w:t>
      </w:r>
      <w:r w:rsidR="000F4009" w:rsidRPr="000831EC">
        <w:rPr>
          <w:rFonts w:ascii="Times New Roman" w:hAnsi="Times New Roman"/>
          <w:szCs w:val="24"/>
        </w:rPr>
        <w:t xml:space="preserve">, </w:t>
      </w:r>
      <w:r w:rsidR="00D208CE" w:rsidRPr="000831EC">
        <w:rPr>
          <w:rFonts w:ascii="Times New Roman" w:hAnsi="Times New Roman"/>
          <w:szCs w:val="24"/>
        </w:rPr>
        <w:t>2018</w:t>
      </w:r>
      <w:r w:rsidR="00CC155D" w:rsidRPr="000831EC">
        <w:rPr>
          <w:rFonts w:ascii="Times New Roman" w:hAnsi="Times New Roman"/>
          <w:szCs w:val="24"/>
        </w:rPr>
        <w:t xml:space="preserve"> </w:t>
      </w:r>
      <w:r w:rsidR="001271BA" w:rsidRPr="000831EC">
        <w:rPr>
          <w:rFonts w:ascii="Times New Roman" w:hAnsi="Times New Roman"/>
          <w:szCs w:val="24"/>
        </w:rPr>
        <w:t>with the Noti</w:t>
      </w:r>
      <w:r w:rsidR="00CC155D" w:rsidRPr="000831EC">
        <w:rPr>
          <w:rFonts w:ascii="Times New Roman" w:hAnsi="Times New Roman"/>
          <w:szCs w:val="24"/>
        </w:rPr>
        <w:t>ce of Hearing Officer’s Hearing</w:t>
      </w:r>
      <w:r w:rsidR="00744B46" w:rsidRPr="000831EC">
        <w:rPr>
          <w:rFonts w:ascii="Times New Roman" w:hAnsi="Times New Roman"/>
          <w:szCs w:val="24"/>
        </w:rPr>
        <w:t xml:space="preserve"> </w:t>
      </w:r>
      <w:r w:rsidR="00887CEA" w:rsidRPr="000831EC">
        <w:rPr>
          <w:rFonts w:ascii="Times New Roman" w:hAnsi="Times New Roman"/>
          <w:szCs w:val="24"/>
        </w:rPr>
        <w:t xml:space="preserve">(“HOH”) </w:t>
      </w:r>
      <w:r w:rsidR="00744B46" w:rsidRPr="000831EC">
        <w:rPr>
          <w:rFonts w:ascii="Times New Roman" w:hAnsi="Times New Roman"/>
          <w:szCs w:val="24"/>
        </w:rPr>
        <w:t>for</w:t>
      </w:r>
      <w:r w:rsidR="00894791" w:rsidRPr="000831EC">
        <w:rPr>
          <w:rFonts w:ascii="Times New Roman" w:hAnsi="Times New Roman"/>
          <w:szCs w:val="24"/>
        </w:rPr>
        <w:t xml:space="preserve"> the </w:t>
      </w:r>
      <w:r w:rsidR="0036607C">
        <w:rPr>
          <w:rFonts w:ascii="Times New Roman" w:hAnsi="Times New Roman"/>
          <w:szCs w:val="24"/>
        </w:rPr>
        <w:t>November 8</w:t>
      </w:r>
      <w:r w:rsidR="001A52E0">
        <w:rPr>
          <w:rFonts w:ascii="Times New Roman" w:hAnsi="Times New Roman"/>
          <w:szCs w:val="24"/>
        </w:rPr>
        <w:t xml:space="preserve">, </w:t>
      </w:r>
      <w:r w:rsidR="00D208CE" w:rsidRPr="000831EC">
        <w:rPr>
          <w:rFonts w:ascii="Times New Roman" w:hAnsi="Times New Roman"/>
          <w:szCs w:val="24"/>
        </w:rPr>
        <w:t xml:space="preserve">2018 </w:t>
      </w:r>
      <w:r w:rsidR="00894791" w:rsidRPr="000831EC">
        <w:rPr>
          <w:rFonts w:ascii="Times New Roman" w:hAnsi="Times New Roman"/>
          <w:szCs w:val="24"/>
        </w:rPr>
        <w:t>hearing,</w:t>
      </w:r>
      <w:r w:rsidR="001A152B" w:rsidRPr="000831EC">
        <w:rPr>
          <w:rFonts w:ascii="Times New Roman" w:hAnsi="Times New Roman"/>
          <w:szCs w:val="24"/>
        </w:rPr>
        <w:t xml:space="preserve"> in Room 205 of the Jefferson Building, 105 West Chesapeake Avenue, Towson, Maryland, </w:t>
      </w:r>
      <w:r w:rsidR="001271BA" w:rsidRPr="000831EC">
        <w:rPr>
          <w:rFonts w:ascii="Times New Roman" w:hAnsi="Times New Roman"/>
          <w:szCs w:val="24"/>
        </w:rPr>
        <w:t>in co</w:t>
      </w:r>
      <w:r w:rsidR="001A152B" w:rsidRPr="000831EC">
        <w:rPr>
          <w:rFonts w:ascii="Times New Roman" w:hAnsi="Times New Roman"/>
          <w:szCs w:val="24"/>
        </w:rPr>
        <w:t>mpliance with the regulations</w:t>
      </w:r>
      <w:r w:rsidR="002A1253">
        <w:rPr>
          <w:rFonts w:ascii="Times New Roman" w:hAnsi="Times New Roman"/>
          <w:szCs w:val="24"/>
        </w:rPr>
        <w:t>.</w:t>
      </w:r>
    </w:p>
    <w:p w14:paraId="368CFE93" w14:textId="77777777" w:rsidR="009B5361" w:rsidRPr="000831EC" w:rsidRDefault="001271BA" w:rsidP="00CC155D">
      <w:pPr>
        <w:widowControl w:val="0"/>
        <w:spacing w:line="480" w:lineRule="auto"/>
        <w:ind w:firstLine="720"/>
        <w:jc w:val="both"/>
        <w:rPr>
          <w:szCs w:val="24"/>
        </w:rPr>
      </w:pPr>
      <w:r w:rsidRPr="000831EC">
        <w:rPr>
          <w:szCs w:val="24"/>
        </w:rPr>
        <w:t xml:space="preserve">In attendance at the </w:t>
      </w:r>
      <w:r w:rsidR="00887CEA" w:rsidRPr="000831EC">
        <w:rPr>
          <w:szCs w:val="24"/>
        </w:rPr>
        <w:t xml:space="preserve">HOH </w:t>
      </w:r>
      <w:r w:rsidRPr="000831EC">
        <w:rPr>
          <w:szCs w:val="24"/>
        </w:rPr>
        <w:t xml:space="preserve">in support of the </w:t>
      </w:r>
      <w:r w:rsidRPr="000831EC">
        <w:rPr>
          <w:snapToGrid w:val="0"/>
          <w:szCs w:val="24"/>
        </w:rPr>
        <w:t>Plan was</w:t>
      </w:r>
      <w:r w:rsidR="00E13EE8" w:rsidRPr="000831EC">
        <w:rPr>
          <w:snapToGrid w:val="0"/>
          <w:szCs w:val="24"/>
        </w:rPr>
        <w:t xml:space="preserve"> </w:t>
      </w:r>
      <w:r w:rsidR="009C23A4">
        <w:rPr>
          <w:snapToGrid w:val="0"/>
          <w:szCs w:val="24"/>
        </w:rPr>
        <w:t xml:space="preserve">Jennifer Langford, </w:t>
      </w:r>
      <w:r w:rsidR="005F1A34">
        <w:rPr>
          <w:snapToGrid w:val="0"/>
          <w:szCs w:val="24"/>
        </w:rPr>
        <w:t xml:space="preserve">Thomas Sheckells, Nicole Reedy, Eric Chodnicki, Zack Wilkins, Carl Wilson, </w:t>
      </w:r>
      <w:r w:rsidR="009C23A4">
        <w:rPr>
          <w:snapToGrid w:val="0"/>
          <w:szCs w:val="24"/>
        </w:rPr>
        <w:t xml:space="preserve">and </w:t>
      </w:r>
      <w:r w:rsidR="004F5ACB">
        <w:rPr>
          <w:snapToGrid w:val="0"/>
          <w:szCs w:val="24"/>
        </w:rPr>
        <w:t xml:space="preserve">Joshua T. Sharon, </w:t>
      </w:r>
      <w:r w:rsidR="009354EB" w:rsidRPr="000831EC">
        <w:rPr>
          <w:snapToGrid w:val="0"/>
          <w:szCs w:val="24"/>
        </w:rPr>
        <w:lastRenderedPageBreak/>
        <w:t xml:space="preserve">professional </w:t>
      </w:r>
      <w:r w:rsidR="008F345F">
        <w:rPr>
          <w:snapToGrid w:val="0"/>
          <w:szCs w:val="24"/>
        </w:rPr>
        <w:t>engineer</w:t>
      </w:r>
      <w:r w:rsidR="001E6C64">
        <w:rPr>
          <w:snapToGrid w:val="0"/>
          <w:szCs w:val="24"/>
        </w:rPr>
        <w:t>,</w:t>
      </w:r>
      <w:r w:rsidR="009354EB" w:rsidRPr="000831EC">
        <w:rPr>
          <w:snapToGrid w:val="0"/>
          <w:szCs w:val="24"/>
        </w:rPr>
        <w:t xml:space="preserve"> </w:t>
      </w:r>
      <w:r w:rsidR="006E56F1" w:rsidRPr="000831EC">
        <w:rPr>
          <w:snapToGrid w:val="0"/>
          <w:szCs w:val="24"/>
        </w:rPr>
        <w:t>with</w:t>
      </w:r>
      <w:r w:rsidR="008066D7">
        <w:rPr>
          <w:snapToGrid w:val="0"/>
          <w:szCs w:val="24"/>
        </w:rPr>
        <w:t xml:space="preserve"> </w:t>
      </w:r>
      <w:r w:rsidR="004F5ACB">
        <w:rPr>
          <w:snapToGrid w:val="0"/>
          <w:szCs w:val="24"/>
        </w:rPr>
        <w:t xml:space="preserve">Morris &amp; Ritchie Associates, Inc., </w:t>
      </w:r>
      <w:r w:rsidRPr="000831EC">
        <w:rPr>
          <w:szCs w:val="24"/>
        </w:rPr>
        <w:t xml:space="preserve">the consulting firm that prepared the site plan.  </w:t>
      </w:r>
      <w:r w:rsidR="008F345F">
        <w:rPr>
          <w:szCs w:val="24"/>
        </w:rPr>
        <w:t xml:space="preserve">David </w:t>
      </w:r>
      <w:r w:rsidR="005F1A34">
        <w:rPr>
          <w:szCs w:val="24"/>
        </w:rPr>
        <w:t xml:space="preserve">K. </w:t>
      </w:r>
      <w:r w:rsidR="008F345F">
        <w:rPr>
          <w:szCs w:val="24"/>
        </w:rPr>
        <w:t>Gildea</w:t>
      </w:r>
      <w:r w:rsidR="00C565EE">
        <w:rPr>
          <w:szCs w:val="24"/>
        </w:rPr>
        <w:t xml:space="preserve">, </w:t>
      </w:r>
      <w:r w:rsidR="00D3792F" w:rsidRPr="000831EC">
        <w:rPr>
          <w:szCs w:val="24"/>
        </w:rPr>
        <w:t>Esquire</w:t>
      </w:r>
      <w:r w:rsidR="004B6658" w:rsidRPr="000831EC">
        <w:rPr>
          <w:szCs w:val="24"/>
        </w:rPr>
        <w:t xml:space="preserve"> </w:t>
      </w:r>
      <w:r w:rsidR="00CC155D" w:rsidRPr="000831EC">
        <w:rPr>
          <w:szCs w:val="24"/>
        </w:rPr>
        <w:t>appea</w:t>
      </w:r>
      <w:r w:rsidRPr="000831EC">
        <w:rPr>
          <w:szCs w:val="24"/>
        </w:rPr>
        <w:t>red and represented the Developer.</w:t>
      </w:r>
    </w:p>
    <w:p w14:paraId="5A0F19C1" w14:textId="77777777" w:rsidR="000F3CC7" w:rsidRDefault="001271BA" w:rsidP="001271BA">
      <w:pPr>
        <w:widowControl w:val="0"/>
        <w:spacing w:line="480" w:lineRule="auto"/>
        <w:ind w:firstLine="720"/>
        <w:jc w:val="both"/>
        <w:rPr>
          <w:snapToGrid w:val="0"/>
          <w:szCs w:val="24"/>
        </w:rPr>
      </w:pPr>
      <w:r w:rsidRPr="000831EC">
        <w:rPr>
          <w:szCs w:val="24"/>
        </w:rPr>
        <w:t xml:space="preserve">Numerous representatives of the various Baltimore County agencies who reviewed the Plan also attended the hearing, including the following individuals </w:t>
      </w:r>
      <w:r w:rsidRPr="000831EC">
        <w:rPr>
          <w:snapToGrid w:val="0"/>
          <w:szCs w:val="24"/>
        </w:rPr>
        <w:t>from the Department of Permits, Approvals and Inspections (</w:t>
      </w:r>
      <w:r w:rsidR="00887CEA" w:rsidRPr="000831EC">
        <w:rPr>
          <w:snapToGrid w:val="0"/>
          <w:szCs w:val="24"/>
        </w:rPr>
        <w:t>“</w:t>
      </w:r>
      <w:r w:rsidRPr="000831EC">
        <w:rPr>
          <w:snapToGrid w:val="0"/>
          <w:szCs w:val="24"/>
        </w:rPr>
        <w:t>PAI</w:t>
      </w:r>
      <w:r w:rsidR="00887CEA" w:rsidRPr="000831EC">
        <w:rPr>
          <w:snapToGrid w:val="0"/>
          <w:szCs w:val="24"/>
        </w:rPr>
        <w:t>”</w:t>
      </w:r>
      <w:r w:rsidRPr="000831EC">
        <w:rPr>
          <w:snapToGrid w:val="0"/>
          <w:szCs w:val="24"/>
        </w:rPr>
        <w:t xml:space="preserve">):  </w:t>
      </w:r>
      <w:r w:rsidR="008F345F">
        <w:rPr>
          <w:snapToGrid w:val="0"/>
          <w:szCs w:val="24"/>
        </w:rPr>
        <w:t>Patrick B. Williams</w:t>
      </w:r>
      <w:r w:rsidRPr="000831EC">
        <w:rPr>
          <w:snapToGrid w:val="0"/>
          <w:szCs w:val="24"/>
        </w:rPr>
        <w:t xml:space="preserve">, Project Manager, </w:t>
      </w:r>
      <w:r w:rsidR="0077566F" w:rsidRPr="000831EC">
        <w:rPr>
          <w:snapToGrid w:val="0"/>
          <w:szCs w:val="24"/>
        </w:rPr>
        <w:t>V</w:t>
      </w:r>
      <w:r w:rsidR="00D93C1B" w:rsidRPr="000831EC">
        <w:rPr>
          <w:snapToGrid w:val="0"/>
          <w:szCs w:val="24"/>
        </w:rPr>
        <w:t>ishnu Desai, Jim Hermann,</w:t>
      </w:r>
      <w:r w:rsidRPr="000831EC">
        <w:rPr>
          <w:snapToGrid w:val="0"/>
          <w:szCs w:val="24"/>
        </w:rPr>
        <w:t xml:space="preserve"> (Development Plan</w:t>
      </w:r>
      <w:r w:rsidRPr="000831EC">
        <w:rPr>
          <w:szCs w:val="24"/>
        </w:rPr>
        <w:t>s Review [</w:t>
      </w:r>
      <w:r w:rsidR="00887CEA" w:rsidRPr="000831EC">
        <w:rPr>
          <w:szCs w:val="24"/>
        </w:rPr>
        <w:t>“</w:t>
      </w:r>
      <w:r w:rsidRPr="000831EC">
        <w:rPr>
          <w:szCs w:val="24"/>
        </w:rPr>
        <w:t>DPR</w:t>
      </w:r>
      <w:r w:rsidR="00887CEA" w:rsidRPr="000831EC">
        <w:rPr>
          <w:szCs w:val="24"/>
        </w:rPr>
        <w:t>”</w:t>
      </w:r>
      <w:r w:rsidRPr="000831EC">
        <w:rPr>
          <w:szCs w:val="24"/>
        </w:rPr>
        <w:t>]</w:t>
      </w:r>
      <w:r w:rsidRPr="000831EC">
        <w:rPr>
          <w:snapToGrid w:val="0"/>
          <w:szCs w:val="24"/>
        </w:rPr>
        <w:t xml:space="preserve">), </w:t>
      </w:r>
      <w:r w:rsidR="00DE6E84">
        <w:rPr>
          <w:snapToGrid w:val="0"/>
          <w:szCs w:val="24"/>
        </w:rPr>
        <w:t>LaChelle Imwiko</w:t>
      </w:r>
      <w:r w:rsidR="00181D82" w:rsidRPr="000831EC">
        <w:rPr>
          <w:snapToGrid w:val="0"/>
          <w:szCs w:val="24"/>
        </w:rPr>
        <w:t>, Real Estate Compliance</w:t>
      </w:r>
      <w:r w:rsidR="00733986" w:rsidRPr="000831EC">
        <w:rPr>
          <w:snapToGrid w:val="0"/>
          <w:szCs w:val="24"/>
        </w:rPr>
        <w:t xml:space="preserve">, and </w:t>
      </w:r>
      <w:r w:rsidR="009C23A4">
        <w:rPr>
          <w:snapToGrid w:val="0"/>
          <w:szCs w:val="24"/>
        </w:rPr>
        <w:t>Aaron Tsui</w:t>
      </w:r>
      <w:r w:rsidR="00C565EE">
        <w:rPr>
          <w:snapToGrid w:val="0"/>
          <w:szCs w:val="24"/>
        </w:rPr>
        <w:t xml:space="preserve"> </w:t>
      </w:r>
      <w:r w:rsidR="00B35914" w:rsidRPr="000831EC">
        <w:rPr>
          <w:snapToGrid w:val="0"/>
          <w:szCs w:val="24"/>
        </w:rPr>
        <w:t>(</w:t>
      </w:r>
      <w:r w:rsidR="00887CEA" w:rsidRPr="000831EC">
        <w:rPr>
          <w:snapToGrid w:val="0"/>
          <w:szCs w:val="24"/>
        </w:rPr>
        <w:t>“</w:t>
      </w:r>
      <w:r w:rsidR="00733986" w:rsidRPr="000831EC">
        <w:rPr>
          <w:snapToGrid w:val="0"/>
          <w:szCs w:val="24"/>
        </w:rPr>
        <w:t>Zoning Review</w:t>
      </w:r>
      <w:r w:rsidR="00887CEA" w:rsidRPr="000831EC">
        <w:rPr>
          <w:snapToGrid w:val="0"/>
          <w:szCs w:val="24"/>
        </w:rPr>
        <w:t>”</w:t>
      </w:r>
      <w:r w:rsidR="00733986" w:rsidRPr="000831EC">
        <w:rPr>
          <w:snapToGrid w:val="0"/>
          <w:szCs w:val="24"/>
        </w:rPr>
        <w:t>)</w:t>
      </w:r>
      <w:r w:rsidR="00E7032A" w:rsidRPr="000831EC">
        <w:rPr>
          <w:snapToGrid w:val="0"/>
          <w:szCs w:val="24"/>
        </w:rPr>
        <w:t xml:space="preserve">.  </w:t>
      </w:r>
      <w:r w:rsidRPr="000831EC">
        <w:rPr>
          <w:snapToGrid w:val="0"/>
          <w:szCs w:val="24"/>
        </w:rPr>
        <w:t xml:space="preserve">Also appearing on behalf of the County were </w:t>
      </w:r>
      <w:r w:rsidR="004D2D02">
        <w:rPr>
          <w:snapToGrid w:val="0"/>
          <w:szCs w:val="24"/>
        </w:rPr>
        <w:t>Steve Ford</w:t>
      </w:r>
      <w:r w:rsidR="000F3CC7">
        <w:rPr>
          <w:snapToGrid w:val="0"/>
          <w:szCs w:val="24"/>
        </w:rPr>
        <w:t xml:space="preserve"> </w:t>
      </w:r>
      <w:r w:rsidRPr="000831EC">
        <w:rPr>
          <w:snapToGrid w:val="0"/>
          <w:szCs w:val="24"/>
        </w:rPr>
        <w:t>from the Department of Environmental Protection and Sustainability (</w:t>
      </w:r>
      <w:r w:rsidR="00887CEA" w:rsidRPr="000831EC">
        <w:rPr>
          <w:snapToGrid w:val="0"/>
          <w:szCs w:val="24"/>
        </w:rPr>
        <w:t>“</w:t>
      </w:r>
      <w:r w:rsidRPr="000831EC">
        <w:rPr>
          <w:snapToGrid w:val="0"/>
          <w:szCs w:val="24"/>
        </w:rPr>
        <w:t>DEPS</w:t>
      </w:r>
      <w:r w:rsidR="00887CEA" w:rsidRPr="000831EC">
        <w:rPr>
          <w:snapToGrid w:val="0"/>
          <w:szCs w:val="24"/>
        </w:rPr>
        <w:t>”</w:t>
      </w:r>
      <w:r w:rsidRPr="000831EC">
        <w:rPr>
          <w:snapToGrid w:val="0"/>
          <w:szCs w:val="24"/>
        </w:rPr>
        <w:t xml:space="preserve">), and </w:t>
      </w:r>
      <w:r w:rsidR="009C23A4">
        <w:rPr>
          <w:snapToGrid w:val="0"/>
          <w:szCs w:val="24"/>
        </w:rPr>
        <w:t xml:space="preserve">Jessie A. Bialek </w:t>
      </w:r>
      <w:r w:rsidRPr="000831EC">
        <w:rPr>
          <w:snapToGrid w:val="0"/>
          <w:szCs w:val="24"/>
        </w:rPr>
        <w:t>from the Department of Planning (</w:t>
      </w:r>
      <w:r w:rsidR="00887CEA" w:rsidRPr="000831EC">
        <w:rPr>
          <w:snapToGrid w:val="0"/>
          <w:szCs w:val="24"/>
        </w:rPr>
        <w:t>“</w:t>
      </w:r>
      <w:r w:rsidRPr="000831EC">
        <w:rPr>
          <w:snapToGrid w:val="0"/>
          <w:szCs w:val="24"/>
        </w:rPr>
        <w:t>DOP</w:t>
      </w:r>
      <w:r w:rsidR="00887CEA" w:rsidRPr="000831EC">
        <w:rPr>
          <w:snapToGrid w:val="0"/>
          <w:szCs w:val="24"/>
        </w:rPr>
        <w:t>”</w:t>
      </w:r>
      <w:r w:rsidRPr="000831EC">
        <w:rPr>
          <w:snapToGrid w:val="0"/>
          <w:szCs w:val="24"/>
        </w:rPr>
        <w:t>).</w:t>
      </w:r>
      <w:r w:rsidR="00347604">
        <w:rPr>
          <w:snapToGrid w:val="0"/>
          <w:szCs w:val="24"/>
        </w:rPr>
        <w:t xml:space="preserve">  </w:t>
      </w:r>
      <w:r w:rsidR="000F3CC7">
        <w:rPr>
          <w:snapToGrid w:val="0"/>
          <w:szCs w:val="24"/>
        </w:rPr>
        <w:t xml:space="preserve">Several citizens attended the hearing to </w:t>
      </w:r>
      <w:r w:rsidR="004D2D02">
        <w:rPr>
          <w:snapToGrid w:val="0"/>
          <w:szCs w:val="24"/>
        </w:rPr>
        <w:t>obtain additional information regarding the project and Dino La Fiandra, Esq. appeared on behalf of Beth Tfiloh to raise a concern regarding sidewalks along Old Court Road, an issue discussed below.</w:t>
      </w:r>
    </w:p>
    <w:p w14:paraId="105BDE7A" w14:textId="77777777" w:rsidR="00483D5E" w:rsidRDefault="001271BA" w:rsidP="00C51297">
      <w:pPr>
        <w:widowControl w:val="0"/>
        <w:spacing w:line="480" w:lineRule="auto"/>
        <w:jc w:val="both"/>
        <w:rPr>
          <w:szCs w:val="24"/>
        </w:rPr>
      </w:pPr>
      <w:r w:rsidRPr="000831EC">
        <w:rPr>
          <w:szCs w:val="24"/>
        </w:rPr>
        <w:tab/>
      </w:r>
      <w:r w:rsidR="00347604">
        <w:rPr>
          <w:szCs w:val="24"/>
        </w:rPr>
        <w:t>E</w:t>
      </w:r>
      <w:r w:rsidRPr="000831EC">
        <w:rPr>
          <w:szCs w:val="24"/>
        </w:rPr>
        <w:t xml:space="preserve">ach of the Baltimore County agency representatives identified above indicated that the </w:t>
      </w:r>
      <w:r w:rsidR="00845A2A" w:rsidRPr="000831EC">
        <w:rPr>
          <w:szCs w:val="24"/>
        </w:rPr>
        <w:t>D</w:t>
      </w:r>
      <w:r w:rsidRPr="000831EC">
        <w:rPr>
          <w:szCs w:val="24"/>
        </w:rPr>
        <w:t xml:space="preserve">evelopment Plan addressed any comments submitted by their agency, and they each recommended approval of the Plan. </w:t>
      </w:r>
      <w:r w:rsidR="003A38FF" w:rsidRPr="000831EC">
        <w:rPr>
          <w:szCs w:val="24"/>
        </w:rPr>
        <w:t xml:space="preserve"> </w:t>
      </w:r>
      <w:r w:rsidR="009C23A4">
        <w:rPr>
          <w:szCs w:val="24"/>
        </w:rPr>
        <w:t xml:space="preserve">Jessie A. Bialek </w:t>
      </w:r>
      <w:r w:rsidR="00180DDD" w:rsidRPr="000831EC">
        <w:rPr>
          <w:szCs w:val="24"/>
        </w:rPr>
        <w:t xml:space="preserve">presented a </w:t>
      </w:r>
      <w:r w:rsidR="00937C6A" w:rsidRPr="000831EC">
        <w:rPr>
          <w:szCs w:val="24"/>
        </w:rPr>
        <w:t>S</w:t>
      </w:r>
      <w:r w:rsidR="00180DDD" w:rsidRPr="000831EC">
        <w:rPr>
          <w:szCs w:val="24"/>
        </w:rPr>
        <w:t xml:space="preserve">chool </w:t>
      </w:r>
      <w:r w:rsidR="00937C6A" w:rsidRPr="000831EC">
        <w:rPr>
          <w:szCs w:val="24"/>
        </w:rPr>
        <w:t>Impact A</w:t>
      </w:r>
      <w:r w:rsidR="00180DDD" w:rsidRPr="000831EC">
        <w:rPr>
          <w:szCs w:val="24"/>
        </w:rPr>
        <w:t>nalysis</w:t>
      </w:r>
      <w:r w:rsidR="00937C6A" w:rsidRPr="000831EC">
        <w:rPr>
          <w:szCs w:val="24"/>
        </w:rPr>
        <w:t xml:space="preserve"> (“SIA”)</w:t>
      </w:r>
      <w:r w:rsidR="00180DDD" w:rsidRPr="000831EC">
        <w:rPr>
          <w:szCs w:val="24"/>
        </w:rPr>
        <w:t xml:space="preserve"> </w:t>
      </w:r>
      <w:r w:rsidR="00937C6A" w:rsidRPr="000831EC">
        <w:rPr>
          <w:szCs w:val="24"/>
        </w:rPr>
        <w:t>[</w:t>
      </w:r>
      <w:r w:rsidR="00F11762">
        <w:rPr>
          <w:szCs w:val="24"/>
        </w:rPr>
        <w:t xml:space="preserve">Baltimore </w:t>
      </w:r>
      <w:r w:rsidR="00180DDD" w:rsidRPr="000831EC">
        <w:rPr>
          <w:szCs w:val="24"/>
        </w:rPr>
        <w:t xml:space="preserve">County Exhibit </w:t>
      </w:r>
      <w:r w:rsidR="004D2D02">
        <w:rPr>
          <w:szCs w:val="24"/>
        </w:rPr>
        <w:t>1</w:t>
      </w:r>
      <w:r w:rsidR="00937C6A" w:rsidRPr="000831EC">
        <w:rPr>
          <w:szCs w:val="24"/>
        </w:rPr>
        <w:t>]</w:t>
      </w:r>
      <w:r w:rsidR="00180DDD" w:rsidRPr="000831EC">
        <w:rPr>
          <w:szCs w:val="24"/>
        </w:rPr>
        <w:t xml:space="preserve"> demonst</w:t>
      </w:r>
      <w:r w:rsidR="0090009D" w:rsidRPr="000831EC">
        <w:rPr>
          <w:szCs w:val="24"/>
        </w:rPr>
        <w:t>r</w:t>
      </w:r>
      <w:r w:rsidR="00180DDD" w:rsidRPr="000831EC">
        <w:rPr>
          <w:szCs w:val="24"/>
        </w:rPr>
        <w:t xml:space="preserve">ating the Developer can comply with </w:t>
      </w:r>
      <w:r w:rsidR="00C74E9F" w:rsidRPr="000831EC">
        <w:rPr>
          <w:szCs w:val="24"/>
        </w:rPr>
        <w:t>S</w:t>
      </w:r>
      <w:r w:rsidR="00180DDD" w:rsidRPr="000831EC">
        <w:rPr>
          <w:szCs w:val="24"/>
        </w:rPr>
        <w:t>tate-mandated requirements</w:t>
      </w:r>
      <w:r w:rsidR="004F6D98" w:rsidRPr="000831EC">
        <w:rPr>
          <w:szCs w:val="24"/>
        </w:rPr>
        <w:t xml:space="preserve"> concerning the maximum number of students permitted to attend the elementary, middle and high school i</w:t>
      </w:r>
      <w:r w:rsidR="004A5756" w:rsidRPr="000831EC">
        <w:rPr>
          <w:szCs w:val="24"/>
        </w:rPr>
        <w:t>n the vicinity of the project.</w:t>
      </w:r>
      <w:r w:rsidR="00347604">
        <w:rPr>
          <w:szCs w:val="24"/>
        </w:rPr>
        <w:t xml:space="preserve">  </w:t>
      </w:r>
      <w:r w:rsidR="009C23A4">
        <w:rPr>
          <w:szCs w:val="24"/>
        </w:rPr>
        <w:t xml:space="preserve">Jessie A. Bialek </w:t>
      </w:r>
      <w:r w:rsidR="00347604">
        <w:rPr>
          <w:szCs w:val="24"/>
        </w:rPr>
        <w:t xml:space="preserve">also noted the DOP approved a </w:t>
      </w:r>
      <w:r w:rsidR="004D2D02">
        <w:rPr>
          <w:szCs w:val="24"/>
        </w:rPr>
        <w:t xml:space="preserve">pattern book </w:t>
      </w:r>
      <w:r w:rsidR="00347604">
        <w:rPr>
          <w:szCs w:val="24"/>
        </w:rPr>
        <w:t>(</w:t>
      </w:r>
      <w:r w:rsidR="004D2D02">
        <w:rPr>
          <w:szCs w:val="24"/>
        </w:rPr>
        <w:t xml:space="preserve">Developer’s </w:t>
      </w:r>
      <w:r w:rsidR="00347604">
        <w:rPr>
          <w:szCs w:val="24"/>
        </w:rPr>
        <w:t xml:space="preserve">Exhibit </w:t>
      </w:r>
      <w:r w:rsidR="004D2D02">
        <w:rPr>
          <w:szCs w:val="24"/>
        </w:rPr>
        <w:t>2</w:t>
      </w:r>
      <w:r w:rsidR="00347604">
        <w:rPr>
          <w:szCs w:val="24"/>
        </w:rPr>
        <w:t xml:space="preserve">) for this project </w:t>
      </w:r>
      <w:r w:rsidR="000F3CC7">
        <w:rPr>
          <w:szCs w:val="24"/>
        </w:rPr>
        <w:t xml:space="preserve">which provides elevations and architectural details for the </w:t>
      </w:r>
      <w:r w:rsidR="007B6B9C">
        <w:rPr>
          <w:szCs w:val="24"/>
        </w:rPr>
        <w:t xml:space="preserve">single family lots </w:t>
      </w:r>
      <w:r w:rsidR="000F3CC7">
        <w:rPr>
          <w:szCs w:val="24"/>
        </w:rPr>
        <w:t xml:space="preserve">and other amenities to be located on the site.  </w:t>
      </w:r>
      <w:r w:rsidR="00DD60AB">
        <w:rPr>
          <w:szCs w:val="24"/>
        </w:rPr>
        <w:t>M</w:t>
      </w:r>
      <w:r w:rsidR="000F3CC7">
        <w:rPr>
          <w:szCs w:val="24"/>
        </w:rPr>
        <w:t xml:space="preserve">r. Hermann </w:t>
      </w:r>
      <w:r w:rsidR="00347604">
        <w:rPr>
          <w:szCs w:val="24"/>
        </w:rPr>
        <w:t xml:space="preserve">testified a schematic landscape plan (Baltimore County Exhibit </w:t>
      </w:r>
      <w:r w:rsidR="004D2D02">
        <w:rPr>
          <w:szCs w:val="24"/>
        </w:rPr>
        <w:t>2</w:t>
      </w:r>
      <w:r w:rsidR="00347604">
        <w:rPr>
          <w:szCs w:val="24"/>
        </w:rPr>
        <w:t xml:space="preserve">) was approved on </w:t>
      </w:r>
      <w:r w:rsidR="004D2D02">
        <w:rPr>
          <w:szCs w:val="24"/>
        </w:rPr>
        <w:t>November 7</w:t>
      </w:r>
      <w:r w:rsidR="000F3CC7">
        <w:rPr>
          <w:szCs w:val="24"/>
        </w:rPr>
        <w:t>,</w:t>
      </w:r>
      <w:r w:rsidR="00347604">
        <w:rPr>
          <w:szCs w:val="24"/>
        </w:rPr>
        <w:t xml:space="preserve"> 2018 and th</w:t>
      </w:r>
      <w:r w:rsidR="004D2D02">
        <w:rPr>
          <w:szCs w:val="24"/>
        </w:rPr>
        <w:t xml:space="preserve">at </w:t>
      </w:r>
      <w:r w:rsidR="00347604">
        <w:rPr>
          <w:szCs w:val="24"/>
        </w:rPr>
        <w:t xml:space="preserve">Developer was </w:t>
      </w:r>
      <w:r w:rsidR="004D2D02">
        <w:rPr>
          <w:szCs w:val="24"/>
        </w:rPr>
        <w:t>providing on site more than the amount of open space required by the regulations.</w:t>
      </w:r>
      <w:bookmarkStart w:id="0" w:name="_GoBack"/>
      <w:bookmarkEnd w:id="0"/>
    </w:p>
    <w:p w14:paraId="2F72AE3C" w14:textId="77777777" w:rsidR="004D2D02" w:rsidRDefault="003F6716" w:rsidP="007A2EF4">
      <w:pPr>
        <w:widowControl w:val="0"/>
        <w:spacing w:line="480" w:lineRule="auto"/>
        <w:jc w:val="both"/>
        <w:rPr>
          <w:szCs w:val="24"/>
        </w:rPr>
      </w:pPr>
      <w:r w:rsidRPr="000831EC">
        <w:rPr>
          <w:szCs w:val="24"/>
        </w:rPr>
        <w:lastRenderedPageBreak/>
        <w:tab/>
        <w:t xml:space="preserve">In its case in chief, the Developer presented </w:t>
      </w:r>
      <w:r w:rsidR="004D2D02">
        <w:rPr>
          <w:szCs w:val="24"/>
        </w:rPr>
        <w:t xml:space="preserve">two </w:t>
      </w:r>
      <w:r w:rsidR="004F6D98" w:rsidRPr="000831EC">
        <w:rPr>
          <w:szCs w:val="24"/>
        </w:rPr>
        <w:t>(</w:t>
      </w:r>
      <w:r w:rsidR="004D2D02">
        <w:rPr>
          <w:szCs w:val="24"/>
        </w:rPr>
        <w:t>2</w:t>
      </w:r>
      <w:r w:rsidR="004F6D98" w:rsidRPr="000831EC">
        <w:rPr>
          <w:szCs w:val="24"/>
        </w:rPr>
        <w:t xml:space="preserve">) </w:t>
      </w:r>
      <w:r w:rsidRPr="000831EC">
        <w:rPr>
          <w:szCs w:val="24"/>
        </w:rPr>
        <w:t>witness</w:t>
      </w:r>
      <w:r w:rsidR="004D2D02">
        <w:rPr>
          <w:szCs w:val="24"/>
        </w:rPr>
        <w:t>es</w:t>
      </w:r>
      <w:r w:rsidR="004A5756" w:rsidRPr="000831EC">
        <w:rPr>
          <w:szCs w:val="24"/>
        </w:rPr>
        <w:t xml:space="preserve">:  </w:t>
      </w:r>
      <w:r w:rsidR="004D2D02">
        <w:rPr>
          <w:szCs w:val="24"/>
        </w:rPr>
        <w:t xml:space="preserve">Jennifer Langford, on behalf of Developer, and </w:t>
      </w:r>
      <w:r w:rsidR="004F5ACB">
        <w:rPr>
          <w:szCs w:val="24"/>
        </w:rPr>
        <w:t>Joshua T. Sharon</w:t>
      </w:r>
      <w:r w:rsidR="00A44D3D">
        <w:rPr>
          <w:snapToGrid w:val="0"/>
          <w:szCs w:val="24"/>
        </w:rPr>
        <w:t xml:space="preserve">, </w:t>
      </w:r>
      <w:r w:rsidR="00A44D3D" w:rsidRPr="000831EC">
        <w:rPr>
          <w:snapToGrid w:val="0"/>
          <w:szCs w:val="24"/>
        </w:rPr>
        <w:t xml:space="preserve">professional </w:t>
      </w:r>
      <w:r w:rsidR="009C23A4">
        <w:rPr>
          <w:snapToGrid w:val="0"/>
          <w:szCs w:val="24"/>
        </w:rPr>
        <w:t xml:space="preserve">engineer </w:t>
      </w:r>
      <w:r w:rsidR="00A44D3D" w:rsidRPr="000831EC">
        <w:rPr>
          <w:snapToGrid w:val="0"/>
          <w:szCs w:val="24"/>
        </w:rPr>
        <w:t>with</w:t>
      </w:r>
      <w:r w:rsidR="00A44D3D">
        <w:rPr>
          <w:snapToGrid w:val="0"/>
          <w:szCs w:val="24"/>
        </w:rPr>
        <w:t xml:space="preserve"> </w:t>
      </w:r>
      <w:r w:rsidR="004F5ACB">
        <w:rPr>
          <w:snapToGrid w:val="0"/>
          <w:szCs w:val="24"/>
        </w:rPr>
        <w:t>Morris &amp; Ritchie Associates, Inc.</w:t>
      </w:r>
      <w:r w:rsidR="00A44D3D">
        <w:rPr>
          <w:snapToGrid w:val="0"/>
          <w:szCs w:val="24"/>
        </w:rPr>
        <w:t xml:space="preserve">, </w:t>
      </w:r>
      <w:r w:rsidR="004D2D02">
        <w:rPr>
          <w:szCs w:val="24"/>
        </w:rPr>
        <w:t>accepted as an expert.</w:t>
      </w:r>
    </w:p>
    <w:p w14:paraId="5D930B50" w14:textId="77777777" w:rsidR="0000079F" w:rsidRDefault="004D2D02" w:rsidP="007A2EF4">
      <w:pPr>
        <w:widowControl w:val="0"/>
        <w:spacing w:line="480" w:lineRule="auto"/>
        <w:jc w:val="both"/>
        <w:rPr>
          <w:szCs w:val="24"/>
        </w:rPr>
      </w:pPr>
      <w:r>
        <w:rPr>
          <w:szCs w:val="24"/>
        </w:rPr>
        <w:tab/>
        <w:t>Ms. Langford, a Bozzuto Homes representative, described in detail the history of the site, including how the Ha</w:t>
      </w:r>
      <w:r w:rsidR="005E226D">
        <w:rPr>
          <w:szCs w:val="24"/>
        </w:rPr>
        <w:t>ckerman family preserved with a</w:t>
      </w:r>
      <w:r>
        <w:rPr>
          <w:szCs w:val="24"/>
        </w:rPr>
        <w:t xml:space="preserve"> M</w:t>
      </w:r>
      <w:r w:rsidR="0000079F">
        <w:rPr>
          <w:szCs w:val="24"/>
        </w:rPr>
        <w:t xml:space="preserve">aryland Environmental Trust </w:t>
      </w:r>
      <w:r>
        <w:rPr>
          <w:szCs w:val="24"/>
        </w:rPr>
        <w:t>easement the bulk o</w:t>
      </w:r>
      <w:r w:rsidR="005E226D">
        <w:rPr>
          <w:szCs w:val="24"/>
        </w:rPr>
        <w:t>f the tract and reserved a</w:t>
      </w:r>
      <w:r>
        <w:rPr>
          <w:szCs w:val="24"/>
        </w:rPr>
        <w:t>n approximately 24.4 acre parcel</w:t>
      </w:r>
      <w:r w:rsidR="00033AC7">
        <w:rPr>
          <w:szCs w:val="24"/>
        </w:rPr>
        <w:t xml:space="preserve"> for future development.  Ms. Langford indicated Bozzuto met on several occasions with the surround</w:t>
      </w:r>
      <w:r w:rsidR="00A93F81">
        <w:rPr>
          <w:szCs w:val="24"/>
        </w:rPr>
        <w:t>ing community, and revised the P</w:t>
      </w:r>
      <w:r w:rsidR="00033AC7">
        <w:rPr>
          <w:szCs w:val="24"/>
        </w:rPr>
        <w:t>lan significantly to accommodate community and County concerns.  The witness described the layout of the proposed development and provided a sample elevation of a potential single family dwelling, although she stressed Bozzuto does not develop “cookie cutter” projects and tries to design the homes to reflect and incorporate elements found in nearby architecture.</w:t>
      </w:r>
    </w:p>
    <w:p w14:paraId="6D25DBE5" w14:textId="77777777" w:rsidR="00845A2A" w:rsidRDefault="0000079F" w:rsidP="007A2EF4">
      <w:pPr>
        <w:widowControl w:val="0"/>
        <w:spacing w:line="480" w:lineRule="auto"/>
        <w:jc w:val="both"/>
        <w:rPr>
          <w:szCs w:val="24"/>
        </w:rPr>
      </w:pPr>
      <w:r>
        <w:rPr>
          <w:szCs w:val="24"/>
        </w:rPr>
        <w:tab/>
      </w:r>
      <w:r w:rsidR="007A2EF4" w:rsidRPr="000831EC">
        <w:rPr>
          <w:szCs w:val="24"/>
        </w:rPr>
        <w:t xml:space="preserve">Mr. </w:t>
      </w:r>
      <w:r w:rsidR="004F5ACB">
        <w:rPr>
          <w:szCs w:val="24"/>
        </w:rPr>
        <w:t xml:space="preserve">Sharon </w:t>
      </w:r>
      <w:r w:rsidR="00640E64" w:rsidRPr="000831EC">
        <w:rPr>
          <w:szCs w:val="24"/>
        </w:rPr>
        <w:t xml:space="preserve">discussed the project in general </w:t>
      </w:r>
      <w:r w:rsidR="007C6355">
        <w:rPr>
          <w:szCs w:val="24"/>
        </w:rPr>
        <w:t xml:space="preserve">and </w:t>
      </w:r>
      <w:r w:rsidR="004F6D98" w:rsidRPr="000831EC">
        <w:rPr>
          <w:szCs w:val="24"/>
        </w:rPr>
        <w:t>described in detail the improvemen</w:t>
      </w:r>
      <w:r w:rsidR="00184638" w:rsidRPr="000831EC">
        <w:rPr>
          <w:szCs w:val="24"/>
        </w:rPr>
        <w:t xml:space="preserve">ts planned for the </w:t>
      </w:r>
      <w:r w:rsidR="00033AC7">
        <w:rPr>
          <w:szCs w:val="24"/>
        </w:rPr>
        <w:t xml:space="preserve">site.  He described in detail the roadway network, stormwater facilities and sanitary sewer planned for the development.  </w:t>
      </w:r>
      <w:r w:rsidR="002F7159" w:rsidRPr="000831EC">
        <w:rPr>
          <w:szCs w:val="24"/>
        </w:rPr>
        <w:t xml:space="preserve">Mr. </w:t>
      </w:r>
      <w:r w:rsidR="004F5ACB">
        <w:rPr>
          <w:szCs w:val="24"/>
        </w:rPr>
        <w:t xml:space="preserve">Sharon </w:t>
      </w:r>
      <w:r w:rsidR="004F6D98" w:rsidRPr="000831EC">
        <w:rPr>
          <w:szCs w:val="24"/>
        </w:rPr>
        <w:t>opined Developer satisfied all Baltimore County codes and regulations.</w:t>
      </w:r>
    </w:p>
    <w:p w14:paraId="6071C63E" w14:textId="77777777" w:rsidR="00702E3B" w:rsidRDefault="00702E3B" w:rsidP="00702E3B">
      <w:pPr>
        <w:widowControl w:val="0"/>
        <w:spacing w:line="480" w:lineRule="auto"/>
        <w:jc w:val="center"/>
        <w:rPr>
          <w:szCs w:val="24"/>
        </w:rPr>
      </w:pPr>
      <w:r w:rsidRPr="00702E3B">
        <w:rPr>
          <w:szCs w:val="24"/>
          <w:u w:val="single"/>
        </w:rPr>
        <w:t>Community Concerns</w:t>
      </w:r>
    </w:p>
    <w:p w14:paraId="07CF21A7" w14:textId="77777777" w:rsidR="00702E3B" w:rsidRDefault="00702E3B" w:rsidP="00702E3B">
      <w:pPr>
        <w:widowControl w:val="0"/>
        <w:spacing w:line="480" w:lineRule="auto"/>
        <w:jc w:val="both"/>
        <w:rPr>
          <w:szCs w:val="24"/>
        </w:rPr>
      </w:pPr>
      <w:r>
        <w:rPr>
          <w:szCs w:val="24"/>
        </w:rPr>
        <w:tab/>
        <w:t>In terms of the project itself, the community indicated it supports the Plan and is grateful to Bozzuto Homes for its outreach efforts.  The sole issue on which there was disagreement concerned sidewalks along Old Court Road, a State highway and Baltimore County scenic route.</w:t>
      </w:r>
    </w:p>
    <w:p w14:paraId="304AB113" w14:textId="77777777" w:rsidR="00702E3B" w:rsidRDefault="00702E3B" w:rsidP="00702E3B">
      <w:pPr>
        <w:widowControl w:val="0"/>
        <w:spacing w:line="480" w:lineRule="auto"/>
        <w:jc w:val="both"/>
        <w:rPr>
          <w:szCs w:val="24"/>
        </w:rPr>
      </w:pPr>
      <w:r>
        <w:rPr>
          <w:szCs w:val="24"/>
        </w:rPr>
        <w:tab/>
        <w:t xml:space="preserve">A sidewalk along the Old Court Road frontage was shown on the April 2018 concept plan for this project.  In reviewing that plan, the State Highway Administration </w:t>
      </w:r>
      <w:r w:rsidR="004E6A22">
        <w:rPr>
          <w:szCs w:val="24"/>
        </w:rPr>
        <w:t xml:space="preserve">(“SHA”) </w:t>
      </w:r>
      <w:r>
        <w:rPr>
          <w:szCs w:val="24"/>
        </w:rPr>
        <w:t xml:space="preserve">issued a comment indicating the sidewalk and curb needed to be constructed in compliance with State regulations.  But at roughly the same time, the DOP indicated in its comments that it did not </w:t>
      </w:r>
      <w:r>
        <w:rPr>
          <w:szCs w:val="24"/>
        </w:rPr>
        <w:lastRenderedPageBreak/>
        <w:t>want a sidewalk in that location.  It requested the Developer to instead increase the setbacks between Old Court Road and the proposed dwellings and install in that area a berm 6 to 8 ft. in height with landscaping to screen the view of the homes from the scenic route.  Members of the community also testified at the hearing they did not want a sidewalk along Old Court Road.</w:t>
      </w:r>
    </w:p>
    <w:p w14:paraId="3C780297" w14:textId="77777777" w:rsidR="00702E3B" w:rsidRDefault="004E6A22" w:rsidP="00702E3B">
      <w:pPr>
        <w:widowControl w:val="0"/>
        <w:spacing w:line="480" w:lineRule="auto"/>
        <w:jc w:val="both"/>
        <w:rPr>
          <w:szCs w:val="24"/>
        </w:rPr>
      </w:pPr>
      <w:r>
        <w:rPr>
          <w:szCs w:val="24"/>
        </w:rPr>
        <w:tab/>
        <w:t xml:space="preserve">In response to those comments, the Developer revised the </w:t>
      </w:r>
      <w:r w:rsidR="00483D5E">
        <w:rPr>
          <w:szCs w:val="24"/>
        </w:rPr>
        <w:t>p</w:t>
      </w:r>
      <w:r>
        <w:rPr>
          <w:szCs w:val="24"/>
        </w:rPr>
        <w:t xml:space="preserve">lan and a sidewalk is not shown on the Development Plan.  Representatives of Beth Tfiloh (Eve Steinberg and Rabbi Chai Posner) testified they believed a sidewalk was necessary as a safety precaution to accommodate those members of the congregation (which they estimated at 10%) that walk to services as a religious </w:t>
      </w:r>
      <w:r w:rsidR="00483D5E">
        <w:rPr>
          <w:szCs w:val="24"/>
        </w:rPr>
        <w:t>obligation</w:t>
      </w:r>
      <w:r>
        <w:rPr>
          <w:szCs w:val="24"/>
        </w:rPr>
        <w:t>.  Mr. La Fiandra presented a portion of the Greenspring-East Pikesville Community Action Plan (which is incorporated into the Master Plan) which cites the need for accommodating cyclists and pedestrians along scenic routes.  In addition, that plan also notes that sidewalks and other improvements should be considered to assist religious families in the area, many of which rely on pedestrian travel.</w:t>
      </w:r>
    </w:p>
    <w:p w14:paraId="630828C7" w14:textId="77777777" w:rsidR="004E6A22" w:rsidRDefault="004E6A22" w:rsidP="00702E3B">
      <w:pPr>
        <w:widowControl w:val="0"/>
        <w:spacing w:line="480" w:lineRule="auto"/>
        <w:jc w:val="both"/>
        <w:rPr>
          <w:szCs w:val="24"/>
        </w:rPr>
      </w:pPr>
      <w:r>
        <w:rPr>
          <w:szCs w:val="24"/>
        </w:rPr>
        <w:tab/>
        <w:t>As indicated at the hearing, I do not believe the ALJ is authorized to mandate improvements along a State highway.  In addition, the Developer has incurred significant costs to revise the Plan in accordance with DOP comments and community concerns.  As such, I think mandating a redesign of the project at this juncture would be inequitable.  I am also persuaded by the testimony of Phyllis Friedman and Nevill Jacobs, both longtime residents in the community.</w:t>
      </w:r>
    </w:p>
    <w:p w14:paraId="4B1156E6" w14:textId="77777777" w:rsidR="004E6A22" w:rsidRDefault="004E6A22" w:rsidP="00702E3B">
      <w:pPr>
        <w:widowControl w:val="0"/>
        <w:spacing w:line="480" w:lineRule="auto"/>
        <w:jc w:val="both"/>
        <w:rPr>
          <w:szCs w:val="24"/>
        </w:rPr>
      </w:pPr>
      <w:r>
        <w:rPr>
          <w:szCs w:val="24"/>
        </w:rPr>
        <w:tab/>
        <w:t xml:space="preserve">Ms. Friedman noted a sidewalk along the north side of Old Court Road would interfere with combines and other agricultural vehicles which routinely access the site, which is actively farmed.  Mr. Jacobs testified there is a ditch along the roadway on the north side of Old Court Road which would make it difficult to locate a sidewalk in that area.  Witnesses noted the SHA has an easement along the south side of Old Court Road in this area, and Mr. Jacobs stated a </w:t>
      </w:r>
      <w:r>
        <w:rPr>
          <w:szCs w:val="24"/>
        </w:rPr>
        <w:lastRenderedPageBreak/>
        <w:t>sidewalk or walking path – if one is to be added – should be constructed on that side of the road.</w:t>
      </w:r>
    </w:p>
    <w:p w14:paraId="733F9203" w14:textId="77777777" w:rsidR="00B4689F" w:rsidRPr="00702E3B" w:rsidRDefault="00B4689F" w:rsidP="00702E3B">
      <w:pPr>
        <w:widowControl w:val="0"/>
        <w:spacing w:line="480" w:lineRule="auto"/>
        <w:jc w:val="both"/>
        <w:rPr>
          <w:szCs w:val="24"/>
        </w:rPr>
      </w:pPr>
      <w:r>
        <w:rPr>
          <w:szCs w:val="24"/>
        </w:rPr>
        <w:tab/>
        <w:t>Based on this testimony and the legal issue identified at the outset, I will not include in the order a condition requiring a sidewalk along the Old Court Road frontage of this project.</w:t>
      </w:r>
    </w:p>
    <w:p w14:paraId="68D182D6" w14:textId="77777777" w:rsidR="00A16805" w:rsidRPr="000831EC" w:rsidRDefault="004F6D98" w:rsidP="004A5756">
      <w:pPr>
        <w:widowControl w:val="0"/>
        <w:spacing w:line="480" w:lineRule="auto"/>
        <w:jc w:val="both"/>
        <w:rPr>
          <w:szCs w:val="24"/>
        </w:rPr>
      </w:pPr>
      <w:r w:rsidRPr="000831EC">
        <w:rPr>
          <w:szCs w:val="24"/>
        </w:rPr>
        <w:tab/>
      </w:r>
      <w:r w:rsidR="00A16805" w:rsidRPr="000831EC">
        <w:rPr>
          <w:szCs w:val="24"/>
        </w:rPr>
        <w:t>The B</w:t>
      </w:r>
      <w:r w:rsidR="007C6B97">
        <w:rPr>
          <w:szCs w:val="24"/>
        </w:rPr>
        <w:t xml:space="preserve">CC </w:t>
      </w:r>
      <w:r w:rsidR="00A16805" w:rsidRPr="000831EC">
        <w:rPr>
          <w:szCs w:val="24"/>
        </w:rPr>
        <w:t>provides that the “Hearing Officer shall grant approval of a development plan that complies with these development regulations and applicable polic</w:t>
      </w:r>
      <w:r w:rsidR="0069627A" w:rsidRPr="000831EC">
        <w:rPr>
          <w:szCs w:val="24"/>
        </w:rPr>
        <w:t>ies, rules and regulations.”  B</w:t>
      </w:r>
      <w:r w:rsidR="00A16805" w:rsidRPr="000831EC">
        <w:rPr>
          <w:szCs w:val="24"/>
        </w:rPr>
        <w:t>CC § 32-4-229.  After considering the testimony and evidence presented by the Developer, the exhibits offered at the hearing, and confirmation from the various County agencies that the Plan satisfies those agencies’ requirements, I find that the Developer has satisfied its burden of proof and, therefore, is entitled to approval of the Development Plan.</w:t>
      </w:r>
    </w:p>
    <w:p w14:paraId="48952E6C" w14:textId="77777777" w:rsidR="008A4ADE" w:rsidRDefault="00D41AA6" w:rsidP="005040CC">
      <w:pPr>
        <w:widowControl w:val="0"/>
        <w:spacing w:line="480" w:lineRule="auto"/>
        <w:jc w:val="both"/>
        <w:rPr>
          <w:szCs w:val="24"/>
        </w:rPr>
      </w:pPr>
      <w:r w:rsidRPr="000831EC">
        <w:rPr>
          <w:szCs w:val="24"/>
        </w:rPr>
        <w:tab/>
      </w:r>
      <w:r w:rsidR="008A4ADE" w:rsidRPr="000831EC">
        <w:rPr>
          <w:szCs w:val="24"/>
        </w:rPr>
        <w:t xml:space="preserve">Pursuant to the advertisement, posting of the property, and public hearing held thereon, the requirements of which are contained in Article 32, Title 4, of the </w:t>
      </w:r>
      <w:r w:rsidR="009017F0">
        <w:rPr>
          <w:szCs w:val="24"/>
        </w:rPr>
        <w:t>BCC</w:t>
      </w:r>
      <w:r w:rsidR="008A4ADE" w:rsidRPr="000831EC">
        <w:rPr>
          <w:szCs w:val="24"/>
        </w:rPr>
        <w:t>, the “</w:t>
      </w:r>
      <w:r w:rsidR="004F5ACB">
        <w:rPr>
          <w:szCs w:val="24"/>
        </w:rPr>
        <w:t>The Courts of Hidden Waters</w:t>
      </w:r>
      <w:r w:rsidR="002F7159">
        <w:rPr>
          <w:szCs w:val="24"/>
        </w:rPr>
        <w:t xml:space="preserve">” </w:t>
      </w:r>
      <w:r w:rsidR="008A4ADE" w:rsidRPr="000831EC">
        <w:rPr>
          <w:szCs w:val="24"/>
        </w:rPr>
        <w:t>Development Plan shall be approved.</w:t>
      </w:r>
    </w:p>
    <w:p w14:paraId="1E22C78B" w14:textId="77777777" w:rsidR="00ED793A" w:rsidRDefault="001271BA" w:rsidP="005040CC">
      <w:pPr>
        <w:widowControl w:val="0"/>
        <w:spacing w:line="480" w:lineRule="auto"/>
        <w:jc w:val="both"/>
        <w:rPr>
          <w:bCs/>
          <w:szCs w:val="24"/>
        </w:rPr>
      </w:pPr>
      <w:r w:rsidRPr="000831EC">
        <w:rPr>
          <w:szCs w:val="24"/>
        </w:rPr>
        <w:tab/>
        <w:t xml:space="preserve">THEREFORE, IT IS ORDERED by this Administrative Law Judge/Hearing Officer for Baltimore County, this </w:t>
      </w:r>
      <w:r w:rsidR="00A93F81" w:rsidRPr="00A93F81">
        <w:rPr>
          <w:b/>
          <w:szCs w:val="24"/>
          <w:u w:val="single"/>
        </w:rPr>
        <w:t>9</w:t>
      </w:r>
      <w:r w:rsidR="00A93F81" w:rsidRPr="00A93F81">
        <w:rPr>
          <w:b/>
          <w:szCs w:val="24"/>
          <w:u w:val="single"/>
          <w:vertAlign w:val="superscript"/>
        </w:rPr>
        <w:t>th</w:t>
      </w:r>
      <w:r w:rsidR="00A93F81">
        <w:rPr>
          <w:szCs w:val="24"/>
        </w:rPr>
        <w:t xml:space="preserve"> </w:t>
      </w:r>
      <w:r w:rsidRPr="000831EC">
        <w:rPr>
          <w:szCs w:val="24"/>
        </w:rPr>
        <w:t xml:space="preserve">day of </w:t>
      </w:r>
      <w:r w:rsidR="00095BC5" w:rsidRPr="00095BC5">
        <w:rPr>
          <w:b/>
          <w:szCs w:val="24"/>
        </w:rPr>
        <w:t>November</w:t>
      </w:r>
      <w:r w:rsidR="00017325" w:rsidRPr="00095BC5">
        <w:rPr>
          <w:b/>
          <w:szCs w:val="24"/>
        </w:rPr>
        <w:t>,</w:t>
      </w:r>
      <w:r w:rsidR="00D208CE" w:rsidRPr="000831EC">
        <w:rPr>
          <w:b/>
          <w:szCs w:val="24"/>
        </w:rPr>
        <w:t xml:space="preserve"> 2018</w:t>
      </w:r>
      <w:r w:rsidR="00D208CE" w:rsidRPr="000831EC">
        <w:rPr>
          <w:szCs w:val="24"/>
        </w:rPr>
        <w:t xml:space="preserve">, </w:t>
      </w:r>
      <w:r w:rsidRPr="000831EC">
        <w:rPr>
          <w:szCs w:val="24"/>
        </w:rPr>
        <w:t xml:space="preserve">that the </w:t>
      </w:r>
      <w:r w:rsidRPr="000831EC">
        <w:rPr>
          <w:b/>
          <w:szCs w:val="24"/>
        </w:rPr>
        <w:t>“</w:t>
      </w:r>
      <w:r w:rsidR="00095BC5">
        <w:rPr>
          <w:b/>
          <w:szCs w:val="24"/>
        </w:rPr>
        <w:t>THE COURTS OF HIDDEN WATERS”</w:t>
      </w:r>
      <w:r w:rsidR="002F7159">
        <w:rPr>
          <w:b/>
          <w:szCs w:val="24"/>
        </w:rPr>
        <w:t xml:space="preserve"> </w:t>
      </w:r>
      <w:r w:rsidR="00017325">
        <w:rPr>
          <w:szCs w:val="24"/>
        </w:rPr>
        <w:t>re</w:t>
      </w:r>
      <w:r w:rsidRPr="000831EC">
        <w:rPr>
          <w:szCs w:val="24"/>
        </w:rPr>
        <w:t>dlined Development Plan</w:t>
      </w:r>
      <w:r w:rsidR="00FB4F94" w:rsidRPr="000831EC">
        <w:rPr>
          <w:szCs w:val="24"/>
        </w:rPr>
        <w:t xml:space="preserve"> in Case No. </w:t>
      </w:r>
      <w:r w:rsidR="00095BC5">
        <w:rPr>
          <w:szCs w:val="24"/>
        </w:rPr>
        <w:t>03-0517</w:t>
      </w:r>
      <w:r w:rsidRPr="000831EC">
        <w:rPr>
          <w:szCs w:val="24"/>
        </w:rPr>
        <w:t xml:space="preserve">, marked and accepted into evidence as Developer’s Exhibit </w:t>
      </w:r>
      <w:r w:rsidR="00033AC7">
        <w:rPr>
          <w:szCs w:val="24"/>
        </w:rPr>
        <w:t>1</w:t>
      </w:r>
      <w:r w:rsidR="002F7159">
        <w:rPr>
          <w:szCs w:val="24"/>
        </w:rPr>
        <w:t>,</w:t>
      </w:r>
      <w:r w:rsidRPr="000831EC">
        <w:rPr>
          <w:szCs w:val="24"/>
        </w:rPr>
        <w:t xml:space="preserve"> be and is hereby </w:t>
      </w:r>
      <w:r w:rsidR="000F3CC7">
        <w:rPr>
          <w:szCs w:val="24"/>
        </w:rPr>
        <w:t>GRANTED</w:t>
      </w:r>
      <w:r w:rsidR="00FB4F94" w:rsidRPr="000831EC">
        <w:rPr>
          <w:bCs/>
          <w:szCs w:val="24"/>
        </w:rPr>
        <w:t>.</w:t>
      </w:r>
    </w:p>
    <w:p w14:paraId="374DDEF6" w14:textId="77777777" w:rsidR="001271BA" w:rsidRPr="000831EC" w:rsidRDefault="007C6355" w:rsidP="009232BF">
      <w:pPr>
        <w:widowControl w:val="0"/>
        <w:spacing w:line="480" w:lineRule="auto"/>
        <w:jc w:val="both"/>
        <w:rPr>
          <w:szCs w:val="24"/>
        </w:rPr>
      </w:pPr>
      <w:r>
        <w:rPr>
          <w:bCs/>
          <w:szCs w:val="24"/>
        </w:rPr>
        <w:tab/>
      </w:r>
      <w:r w:rsidR="001271BA" w:rsidRPr="000831EC">
        <w:rPr>
          <w:szCs w:val="24"/>
        </w:rPr>
        <w:t xml:space="preserve">Any appeal of this Order shall be taken in accordance with </w:t>
      </w:r>
      <w:r w:rsidR="00915B37">
        <w:rPr>
          <w:szCs w:val="24"/>
        </w:rPr>
        <w:t>BCC</w:t>
      </w:r>
      <w:r w:rsidR="001271BA" w:rsidRPr="000831EC">
        <w:rPr>
          <w:szCs w:val="24"/>
        </w:rPr>
        <w:t>, §</w:t>
      </w:r>
      <w:r w:rsidR="00D70DC1" w:rsidRPr="000831EC">
        <w:rPr>
          <w:szCs w:val="24"/>
        </w:rPr>
        <w:t>§</w:t>
      </w:r>
      <w:r w:rsidR="001271BA" w:rsidRPr="000831EC">
        <w:rPr>
          <w:szCs w:val="24"/>
        </w:rPr>
        <w:t xml:space="preserve"> 32-</w:t>
      </w:r>
      <w:r w:rsidR="00FB4F94" w:rsidRPr="000831EC">
        <w:rPr>
          <w:szCs w:val="24"/>
        </w:rPr>
        <w:t>3</w:t>
      </w:r>
      <w:r w:rsidR="001271BA" w:rsidRPr="000831EC">
        <w:rPr>
          <w:szCs w:val="24"/>
        </w:rPr>
        <w:t>-</w:t>
      </w:r>
      <w:r w:rsidR="00FB4F94" w:rsidRPr="000831EC">
        <w:rPr>
          <w:szCs w:val="24"/>
        </w:rPr>
        <w:t xml:space="preserve">401 and </w:t>
      </w:r>
      <w:r w:rsidR="00915B37">
        <w:rPr>
          <w:szCs w:val="24"/>
        </w:rPr>
        <w:t xml:space="preserve">              </w:t>
      </w:r>
      <w:r w:rsidR="00FB4F94" w:rsidRPr="000831EC">
        <w:rPr>
          <w:szCs w:val="24"/>
        </w:rPr>
        <w:t>32-4-</w:t>
      </w:r>
      <w:r w:rsidR="001271BA" w:rsidRPr="000831EC">
        <w:rPr>
          <w:szCs w:val="24"/>
        </w:rPr>
        <w:t>281.</w:t>
      </w:r>
    </w:p>
    <w:p w14:paraId="416F5770" w14:textId="77777777" w:rsidR="001271BA" w:rsidRPr="000831EC" w:rsidRDefault="001271BA" w:rsidP="001271BA">
      <w:pPr>
        <w:pStyle w:val="BodyText"/>
        <w:widowControl/>
        <w:tabs>
          <w:tab w:val="clear" w:pos="600"/>
          <w:tab w:val="left" w:pos="720"/>
        </w:tabs>
        <w:spacing w:line="480" w:lineRule="auto"/>
        <w:rPr>
          <w:rFonts w:ascii="Times New Roman" w:hAnsi="Times New Roman"/>
          <w:szCs w:val="24"/>
        </w:rPr>
      </w:pPr>
    </w:p>
    <w:p w14:paraId="677A35E2" w14:textId="77777777" w:rsidR="00495E7F" w:rsidRPr="000831EC" w:rsidRDefault="001271BA" w:rsidP="00495E7F">
      <w:pPr>
        <w:ind w:left="720"/>
        <w:jc w:val="both"/>
        <w:rPr>
          <w:szCs w:val="24"/>
        </w:rPr>
      </w:pPr>
      <w:r w:rsidRPr="000831EC">
        <w:rPr>
          <w:szCs w:val="24"/>
        </w:rPr>
        <w:tab/>
      </w:r>
      <w:r w:rsidRPr="000831EC">
        <w:rPr>
          <w:szCs w:val="24"/>
        </w:rPr>
        <w:tab/>
      </w:r>
      <w:r w:rsidRPr="000831EC">
        <w:rPr>
          <w:szCs w:val="24"/>
        </w:rPr>
        <w:tab/>
      </w:r>
      <w:r w:rsidRPr="000831EC">
        <w:rPr>
          <w:szCs w:val="24"/>
        </w:rPr>
        <w:tab/>
      </w:r>
      <w:r w:rsidRPr="000831EC">
        <w:rPr>
          <w:szCs w:val="24"/>
        </w:rPr>
        <w:tab/>
      </w:r>
      <w:r w:rsidRPr="000831EC">
        <w:rPr>
          <w:szCs w:val="24"/>
        </w:rPr>
        <w:tab/>
      </w:r>
      <w:r w:rsidR="00F673B1" w:rsidRPr="000831EC">
        <w:rPr>
          <w:szCs w:val="24"/>
        </w:rPr>
        <w:tab/>
        <w:t>______________________________</w:t>
      </w:r>
      <w:r w:rsidR="00495E7F" w:rsidRPr="000831EC">
        <w:rPr>
          <w:szCs w:val="24"/>
        </w:rPr>
        <w:tab/>
      </w:r>
      <w:r w:rsidR="00495E7F" w:rsidRPr="000831EC">
        <w:rPr>
          <w:szCs w:val="24"/>
        </w:rPr>
        <w:tab/>
      </w:r>
      <w:r w:rsidR="00495E7F" w:rsidRPr="000831EC">
        <w:rPr>
          <w:szCs w:val="24"/>
        </w:rPr>
        <w:tab/>
      </w:r>
      <w:r w:rsidR="00495E7F" w:rsidRPr="000831EC">
        <w:rPr>
          <w:szCs w:val="24"/>
        </w:rPr>
        <w:tab/>
      </w:r>
      <w:r w:rsidR="00495E7F" w:rsidRPr="000831EC">
        <w:rPr>
          <w:szCs w:val="24"/>
        </w:rPr>
        <w:tab/>
      </w:r>
      <w:r w:rsidR="00F673B1" w:rsidRPr="000831EC">
        <w:rPr>
          <w:szCs w:val="24"/>
        </w:rPr>
        <w:tab/>
      </w:r>
      <w:r w:rsidR="00495E7F" w:rsidRPr="000831EC">
        <w:rPr>
          <w:szCs w:val="24"/>
        </w:rPr>
        <w:tab/>
      </w:r>
      <w:r w:rsidRPr="000831EC">
        <w:rPr>
          <w:szCs w:val="24"/>
        </w:rPr>
        <w:t>JOHN E. BEVERUNGEN</w:t>
      </w:r>
    </w:p>
    <w:p w14:paraId="567202E8" w14:textId="77777777" w:rsidR="001271BA" w:rsidRPr="000831EC" w:rsidRDefault="00495E7F" w:rsidP="00495E7F">
      <w:pPr>
        <w:ind w:left="720"/>
        <w:jc w:val="both"/>
        <w:rPr>
          <w:szCs w:val="24"/>
        </w:rPr>
      </w:pPr>
      <w:r w:rsidRPr="000831EC">
        <w:rPr>
          <w:szCs w:val="24"/>
        </w:rPr>
        <w:tab/>
      </w:r>
      <w:r w:rsidRPr="000831EC">
        <w:rPr>
          <w:szCs w:val="24"/>
        </w:rPr>
        <w:tab/>
      </w:r>
      <w:r w:rsidRPr="000831EC">
        <w:rPr>
          <w:szCs w:val="24"/>
        </w:rPr>
        <w:tab/>
      </w:r>
      <w:r w:rsidRPr="000831EC">
        <w:rPr>
          <w:szCs w:val="24"/>
        </w:rPr>
        <w:tab/>
      </w:r>
      <w:r w:rsidRPr="000831EC">
        <w:rPr>
          <w:szCs w:val="24"/>
        </w:rPr>
        <w:tab/>
      </w:r>
      <w:r w:rsidR="00F673B1" w:rsidRPr="000831EC">
        <w:rPr>
          <w:szCs w:val="24"/>
        </w:rPr>
        <w:tab/>
      </w:r>
      <w:r w:rsidRPr="000831EC">
        <w:rPr>
          <w:szCs w:val="24"/>
        </w:rPr>
        <w:tab/>
      </w:r>
      <w:r w:rsidR="001271BA" w:rsidRPr="000831EC">
        <w:rPr>
          <w:szCs w:val="24"/>
        </w:rPr>
        <w:t>Administrative Law Judge</w:t>
      </w:r>
    </w:p>
    <w:p w14:paraId="6EE65605" w14:textId="77777777" w:rsidR="001271BA" w:rsidRPr="000831EC" w:rsidRDefault="00495E7F" w:rsidP="00495E7F">
      <w:pPr>
        <w:ind w:left="720"/>
        <w:jc w:val="both"/>
        <w:rPr>
          <w:szCs w:val="24"/>
        </w:rPr>
      </w:pPr>
      <w:r w:rsidRPr="000831EC">
        <w:rPr>
          <w:szCs w:val="24"/>
        </w:rPr>
        <w:tab/>
      </w:r>
      <w:r w:rsidRPr="000831EC">
        <w:rPr>
          <w:szCs w:val="24"/>
        </w:rPr>
        <w:tab/>
      </w:r>
      <w:r w:rsidRPr="000831EC">
        <w:rPr>
          <w:szCs w:val="24"/>
        </w:rPr>
        <w:tab/>
      </w:r>
      <w:r w:rsidRPr="000831EC">
        <w:rPr>
          <w:szCs w:val="24"/>
        </w:rPr>
        <w:tab/>
      </w:r>
      <w:r w:rsidRPr="000831EC">
        <w:rPr>
          <w:szCs w:val="24"/>
        </w:rPr>
        <w:tab/>
      </w:r>
      <w:r w:rsidR="00F673B1" w:rsidRPr="000831EC">
        <w:rPr>
          <w:szCs w:val="24"/>
        </w:rPr>
        <w:tab/>
      </w:r>
      <w:r w:rsidRPr="000831EC">
        <w:rPr>
          <w:szCs w:val="24"/>
        </w:rPr>
        <w:tab/>
      </w:r>
      <w:r w:rsidR="001271BA" w:rsidRPr="000831EC">
        <w:rPr>
          <w:szCs w:val="24"/>
        </w:rPr>
        <w:t>for Baltimore County</w:t>
      </w:r>
    </w:p>
    <w:p w14:paraId="157EF28F" w14:textId="77777777" w:rsidR="001271BA" w:rsidRPr="000831EC" w:rsidRDefault="001271BA" w:rsidP="001271BA">
      <w:pPr>
        <w:jc w:val="both"/>
        <w:rPr>
          <w:szCs w:val="24"/>
        </w:rPr>
      </w:pPr>
    </w:p>
    <w:p w14:paraId="422C0B6D" w14:textId="77777777" w:rsidR="006211D3" w:rsidRPr="000831EC" w:rsidRDefault="00DD434B" w:rsidP="00362507">
      <w:pPr>
        <w:jc w:val="both"/>
        <w:rPr>
          <w:szCs w:val="24"/>
        </w:rPr>
      </w:pPr>
      <w:r w:rsidRPr="000831EC">
        <w:rPr>
          <w:szCs w:val="24"/>
        </w:rPr>
        <w:t>JEB/dlw</w:t>
      </w:r>
    </w:p>
    <w:sectPr w:rsidR="006211D3" w:rsidRPr="000831EC" w:rsidSect="00645E13">
      <w:footerReference w:type="even" r:id="rId9"/>
      <w:footerReference w:type="default" r:id="rId10"/>
      <w:pgSz w:w="12240" w:h="15840" w:code="1"/>
      <w:pgMar w:top="1440" w:right="1440" w:bottom="1440" w:left="1440" w:header="0" w:footer="576"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C94EA" w14:textId="77777777" w:rsidR="00A23BBA" w:rsidRDefault="00A23BBA">
      <w:r>
        <w:separator/>
      </w:r>
    </w:p>
  </w:endnote>
  <w:endnote w:type="continuationSeparator" w:id="0">
    <w:p w14:paraId="0A93C05A" w14:textId="77777777" w:rsidR="00A23BBA" w:rsidRDefault="00A23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lass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Calibri Light">
    <w:charset w:val="00"/>
    <w:family w:val="swiss"/>
    <w:pitch w:val="variable"/>
    <w:sig w:usb0="A00002EF" w:usb1="4000207B"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7A0E5" w14:textId="77777777" w:rsidR="004777AE" w:rsidRDefault="004777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344718C" w14:textId="77777777" w:rsidR="004777AE" w:rsidRDefault="004777A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3D9D4" w14:textId="77777777" w:rsidR="004777AE" w:rsidRDefault="004777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1297">
      <w:rPr>
        <w:rStyle w:val="PageNumber"/>
        <w:noProof/>
      </w:rPr>
      <w:t>3</w:t>
    </w:r>
    <w:r>
      <w:rPr>
        <w:rStyle w:val="PageNumber"/>
      </w:rPr>
      <w:fldChar w:fldCharType="end"/>
    </w:r>
  </w:p>
  <w:p w14:paraId="06387BF3" w14:textId="77777777" w:rsidR="004777AE" w:rsidRDefault="004777A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BF2645" w14:textId="77777777" w:rsidR="00A23BBA" w:rsidRDefault="00A23BBA">
      <w:r>
        <w:separator/>
      </w:r>
    </w:p>
  </w:footnote>
  <w:footnote w:type="continuationSeparator" w:id="0">
    <w:p w14:paraId="10CD9CBB" w14:textId="77777777" w:rsidR="00A23BBA" w:rsidRDefault="00A23BB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76BA0"/>
    <w:multiLevelType w:val="hybridMultilevel"/>
    <w:tmpl w:val="75AE1E68"/>
    <w:lvl w:ilvl="0" w:tplc="30CA3842">
      <w:start w:val="1"/>
      <w:numFmt w:val="upperLetter"/>
      <w:lvlText w:val="%1."/>
      <w:lvlJc w:val="left"/>
      <w:pPr>
        <w:ind w:left="1440" w:hanging="720"/>
      </w:pPr>
      <w:rPr>
        <w:rFonts w:eastAsia="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A6643EB"/>
    <w:multiLevelType w:val="hybridMultilevel"/>
    <w:tmpl w:val="62EC8374"/>
    <w:lvl w:ilvl="0" w:tplc="4D3ED29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3631F6D"/>
    <w:multiLevelType w:val="hybridMultilevel"/>
    <w:tmpl w:val="38903422"/>
    <w:lvl w:ilvl="0" w:tplc="CB3AFF7E">
      <w:start w:val="6"/>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A0C2797"/>
    <w:multiLevelType w:val="hybridMultilevel"/>
    <w:tmpl w:val="30A0FA08"/>
    <w:lvl w:ilvl="0" w:tplc="30CA3842">
      <w:start w:val="1"/>
      <w:numFmt w:val="upperLetter"/>
      <w:lvlText w:val="%1."/>
      <w:lvlJc w:val="left"/>
      <w:pPr>
        <w:ind w:left="1440" w:hanging="720"/>
      </w:pPr>
      <w:rPr>
        <w:rFonts w:eastAsia="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D772E89"/>
    <w:multiLevelType w:val="hybridMultilevel"/>
    <w:tmpl w:val="65980710"/>
    <w:lvl w:ilvl="0" w:tplc="96B4F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AED3136"/>
    <w:multiLevelType w:val="hybridMultilevel"/>
    <w:tmpl w:val="D3F4E8CE"/>
    <w:lvl w:ilvl="0" w:tplc="06E4C54E">
      <w:start w:val="1"/>
      <w:numFmt w:val="upperLetter"/>
      <w:lvlText w:val="%1."/>
      <w:lvlJc w:val="left"/>
      <w:pPr>
        <w:ind w:left="1890" w:hanging="360"/>
      </w:pPr>
      <w:rPr>
        <w:rFonts w:eastAsia="Times New Roman"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DAC7BBB"/>
    <w:multiLevelType w:val="hybridMultilevel"/>
    <w:tmpl w:val="EAB0F71C"/>
    <w:lvl w:ilvl="0" w:tplc="7124152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6238394D"/>
    <w:multiLevelType w:val="hybridMultilevel"/>
    <w:tmpl w:val="F2A40082"/>
    <w:lvl w:ilvl="0" w:tplc="B1A0BB82">
      <w:start w:val="1"/>
      <w:numFmt w:val="upperLetter"/>
      <w:lvlText w:val="%1."/>
      <w:lvlJc w:val="left"/>
      <w:pPr>
        <w:ind w:left="1800" w:hanging="360"/>
      </w:pPr>
      <w:rPr>
        <w:rFonts w:eastAsia="Times New Roman"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F822CD0"/>
    <w:multiLevelType w:val="hybridMultilevel"/>
    <w:tmpl w:val="A07C55F2"/>
    <w:lvl w:ilvl="0" w:tplc="30CA3842">
      <w:start w:val="1"/>
      <w:numFmt w:val="upperLetter"/>
      <w:lvlText w:val="%1."/>
      <w:lvlJc w:val="left"/>
      <w:pPr>
        <w:ind w:left="1440" w:hanging="72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B2235C"/>
    <w:multiLevelType w:val="hybridMultilevel"/>
    <w:tmpl w:val="606A4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E177D9B"/>
    <w:multiLevelType w:val="hybridMultilevel"/>
    <w:tmpl w:val="8D465968"/>
    <w:lvl w:ilvl="0" w:tplc="A48AE92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num>
  <w:num w:numId="3">
    <w:abstractNumId w:val="1"/>
  </w:num>
  <w:num w:numId="4">
    <w:abstractNumId w:val="3"/>
  </w:num>
  <w:num w:numId="5">
    <w:abstractNumId w:val="10"/>
  </w:num>
  <w:num w:numId="6">
    <w:abstractNumId w:val="7"/>
  </w:num>
  <w:num w:numId="7">
    <w:abstractNumId w:val="0"/>
  </w:num>
  <w:num w:numId="8">
    <w:abstractNumId w:val="8"/>
  </w:num>
  <w:num w:numId="9">
    <w:abstractNumId w:val="2"/>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CE6"/>
    <w:rsid w:val="0000079F"/>
    <w:rsid w:val="00001E6C"/>
    <w:rsid w:val="0001263D"/>
    <w:rsid w:val="00012C4E"/>
    <w:rsid w:val="00017325"/>
    <w:rsid w:val="000225ED"/>
    <w:rsid w:val="000232F0"/>
    <w:rsid w:val="000264CD"/>
    <w:rsid w:val="00026AFE"/>
    <w:rsid w:val="00027214"/>
    <w:rsid w:val="00033AC7"/>
    <w:rsid w:val="00037B27"/>
    <w:rsid w:val="000418A4"/>
    <w:rsid w:val="00044D1E"/>
    <w:rsid w:val="0004664C"/>
    <w:rsid w:val="00053078"/>
    <w:rsid w:val="00055320"/>
    <w:rsid w:val="00063470"/>
    <w:rsid w:val="000667FA"/>
    <w:rsid w:val="00066B7C"/>
    <w:rsid w:val="00074A6F"/>
    <w:rsid w:val="00076E12"/>
    <w:rsid w:val="000831EC"/>
    <w:rsid w:val="000835A4"/>
    <w:rsid w:val="00095BC5"/>
    <w:rsid w:val="00095CA1"/>
    <w:rsid w:val="000A7F72"/>
    <w:rsid w:val="000B0DF4"/>
    <w:rsid w:val="000B27B8"/>
    <w:rsid w:val="000B35BA"/>
    <w:rsid w:val="000B5ECB"/>
    <w:rsid w:val="000C2561"/>
    <w:rsid w:val="000C25B4"/>
    <w:rsid w:val="000C3F06"/>
    <w:rsid w:val="000C3FBB"/>
    <w:rsid w:val="000C5FF6"/>
    <w:rsid w:val="000C7A9E"/>
    <w:rsid w:val="000D0A54"/>
    <w:rsid w:val="000D324E"/>
    <w:rsid w:val="000D64BF"/>
    <w:rsid w:val="000D6C8F"/>
    <w:rsid w:val="000D7043"/>
    <w:rsid w:val="000E14A9"/>
    <w:rsid w:val="000E1BF5"/>
    <w:rsid w:val="000E3FAC"/>
    <w:rsid w:val="000E5910"/>
    <w:rsid w:val="000E667B"/>
    <w:rsid w:val="000F374E"/>
    <w:rsid w:val="000F3CC7"/>
    <w:rsid w:val="000F4009"/>
    <w:rsid w:val="000F6519"/>
    <w:rsid w:val="000F6DC1"/>
    <w:rsid w:val="00101DBE"/>
    <w:rsid w:val="00102399"/>
    <w:rsid w:val="0010388E"/>
    <w:rsid w:val="001112BD"/>
    <w:rsid w:val="00113FE7"/>
    <w:rsid w:val="0012178E"/>
    <w:rsid w:val="00121B79"/>
    <w:rsid w:val="00123182"/>
    <w:rsid w:val="001271BA"/>
    <w:rsid w:val="00133E0D"/>
    <w:rsid w:val="00134C4E"/>
    <w:rsid w:val="00135808"/>
    <w:rsid w:val="0013687E"/>
    <w:rsid w:val="00137E54"/>
    <w:rsid w:val="00140E14"/>
    <w:rsid w:val="00140F10"/>
    <w:rsid w:val="001502CB"/>
    <w:rsid w:val="00150618"/>
    <w:rsid w:val="0015344F"/>
    <w:rsid w:val="00153646"/>
    <w:rsid w:val="001624FD"/>
    <w:rsid w:val="00165661"/>
    <w:rsid w:val="001716BC"/>
    <w:rsid w:val="00180DDD"/>
    <w:rsid w:val="00181D82"/>
    <w:rsid w:val="00184638"/>
    <w:rsid w:val="00184B7B"/>
    <w:rsid w:val="00185580"/>
    <w:rsid w:val="00186C30"/>
    <w:rsid w:val="00194D21"/>
    <w:rsid w:val="001972BB"/>
    <w:rsid w:val="001A152B"/>
    <w:rsid w:val="001A52E0"/>
    <w:rsid w:val="001B149E"/>
    <w:rsid w:val="001C2446"/>
    <w:rsid w:val="001C5DD3"/>
    <w:rsid w:val="001D04B2"/>
    <w:rsid w:val="001D0B45"/>
    <w:rsid w:val="001D4FAD"/>
    <w:rsid w:val="001E486A"/>
    <w:rsid w:val="001E6C64"/>
    <w:rsid w:val="001F44AB"/>
    <w:rsid w:val="001F483D"/>
    <w:rsid w:val="00201776"/>
    <w:rsid w:val="00204F90"/>
    <w:rsid w:val="00215A63"/>
    <w:rsid w:val="00221841"/>
    <w:rsid w:val="00226B7D"/>
    <w:rsid w:val="00232785"/>
    <w:rsid w:val="00233425"/>
    <w:rsid w:val="00233F75"/>
    <w:rsid w:val="00234624"/>
    <w:rsid w:val="002349AB"/>
    <w:rsid w:val="0026621E"/>
    <w:rsid w:val="002749F2"/>
    <w:rsid w:val="00274FFD"/>
    <w:rsid w:val="00275F83"/>
    <w:rsid w:val="002804AB"/>
    <w:rsid w:val="00283B2D"/>
    <w:rsid w:val="002957B4"/>
    <w:rsid w:val="002A1253"/>
    <w:rsid w:val="002A30A4"/>
    <w:rsid w:val="002C07DE"/>
    <w:rsid w:val="002C609E"/>
    <w:rsid w:val="002C6E0A"/>
    <w:rsid w:val="002C76AC"/>
    <w:rsid w:val="002D3ABC"/>
    <w:rsid w:val="002D77FC"/>
    <w:rsid w:val="002E2761"/>
    <w:rsid w:val="002F2066"/>
    <w:rsid w:val="002F3DE9"/>
    <w:rsid w:val="002F4AC7"/>
    <w:rsid w:val="002F4E9C"/>
    <w:rsid w:val="002F637B"/>
    <w:rsid w:val="002F6735"/>
    <w:rsid w:val="002F7159"/>
    <w:rsid w:val="00301E12"/>
    <w:rsid w:val="0030317A"/>
    <w:rsid w:val="00312A17"/>
    <w:rsid w:val="00312CDF"/>
    <w:rsid w:val="00312F47"/>
    <w:rsid w:val="003134C4"/>
    <w:rsid w:val="0031474D"/>
    <w:rsid w:val="00314F8A"/>
    <w:rsid w:val="0033054F"/>
    <w:rsid w:val="0033291D"/>
    <w:rsid w:val="003357EB"/>
    <w:rsid w:val="00335F36"/>
    <w:rsid w:val="00336BD3"/>
    <w:rsid w:val="003417EB"/>
    <w:rsid w:val="00342603"/>
    <w:rsid w:val="00347604"/>
    <w:rsid w:val="003525BE"/>
    <w:rsid w:val="003556CA"/>
    <w:rsid w:val="00362507"/>
    <w:rsid w:val="0036607C"/>
    <w:rsid w:val="00371435"/>
    <w:rsid w:val="00373C0D"/>
    <w:rsid w:val="00375609"/>
    <w:rsid w:val="00381A34"/>
    <w:rsid w:val="00383585"/>
    <w:rsid w:val="00386A41"/>
    <w:rsid w:val="003905C4"/>
    <w:rsid w:val="00394BCB"/>
    <w:rsid w:val="003A38FF"/>
    <w:rsid w:val="003A4791"/>
    <w:rsid w:val="003A691E"/>
    <w:rsid w:val="003B0290"/>
    <w:rsid w:val="003B7177"/>
    <w:rsid w:val="003C0E46"/>
    <w:rsid w:val="003C68B8"/>
    <w:rsid w:val="003D78C9"/>
    <w:rsid w:val="003E0168"/>
    <w:rsid w:val="003E5936"/>
    <w:rsid w:val="003F6716"/>
    <w:rsid w:val="003F6B98"/>
    <w:rsid w:val="0040408C"/>
    <w:rsid w:val="004051E7"/>
    <w:rsid w:val="004059EB"/>
    <w:rsid w:val="004115A4"/>
    <w:rsid w:val="004147D4"/>
    <w:rsid w:val="00415543"/>
    <w:rsid w:val="00421598"/>
    <w:rsid w:val="00433B5A"/>
    <w:rsid w:val="0043774E"/>
    <w:rsid w:val="00440B07"/>
    <w:rsid w:val="004431F5"/>
    <w:rsid w:val="00444AED"/>
    <w:rsid w:val="00450B38"/>
    <w:rsid w:val="00452D05"/>
    <w:rsid w:val="004610CB"/>
    <w:rsid w:val="00462DF1"/>
    <w:rsid w:val="004714FA"/>
    <w:rsid w:val="004758C1"/>
    <w:rsid w:val="004777AE"/>
    <w:rsid w:val="00483D5E"/>
    <w:rsid w:val="0048401F"/>
    <w:rsid w:val="00493299"/>
    <w:rsid w:val="004938F3"/>
    <w:rsid w:val="00495E7F"/>
    <w:rsid w:val="00497886"/>
    <w:rsid w:val="004A1B90"/>
    <w:rsid w:val="004A35B9"/>
    <w:rsid w:val="004A48FC"/>
    <w:rsid w:val="004A53BD"/>
    <w:rsid w:val="004A5756"/>
    <w:rsid w:val="004B50AB"/>
    <w:rsid w:val="004B5C24"/>
    <w:rsid w:val="004B6658"/>
    <w:rsid w:val="004B6F7D"/>
    <w:rsid w:val="004C34C4"/>
    <w:rsid w:val="004C5943"/>
    <w:rsid w:val="004C6445"/>
    <w:rsid w:val="004D0619"/>
    <w:rsid w:val="004D147A"/>
    <w:rsid w:val="004D261A"/>
    <w:rsid w:val="004D2D02"/>
    <w:rsid w:val="004D7F09"/>
    <w:rsid w:val="004E6A22"/>
    <w:rsid w:val="004E73DA"/>
    <w:rsid w:val="004F01B2"/>
    <w:rsid w:val="004F2329"/>
    <w:rsid w:val="004F5267"/>
    <w:rsid w:val="004F5ACB"/>
    <w:rsid w:val="004F6D98"/>
    <w:rsid w:val="00501861"/>
    <w:rsid w:val="005040CC"/>
    <w:rsid w:val="00504B84"/>
    <w:rsid w:val="00504F14"/>
    <w:rsid w:val="00507813"/>
    <w:rsid w:val="00513C54"/>
    <w:rsid w:val="00514C55"/>
    <w:rsid w:val="00514DEF"/>
    <w:rsid w:val="00516E96"/>
    <w:rsid w:val="00521A01"/>
    <w:rsid w:val="00521A0C"/>
    <w:rsid w:val="005237D7"/>
    <w:rsid w:val="00525C1B"/>
    <w:rsid w:val="005274D2"/>
    <w:rsid w:val="00545373"/>
    <w:rsid w:val="00550045"/>
    <w:rsid w:val="00551E7A"/>
    <w:rsid w:val="00554F51"/>
    <w:rsid w:val="00561BB3"/>
    <w:rsid w:val="005756FB"/>
    <w:rsid w:val="005762E3"/>
    <w:rsid w:val="00584A22"/>
    <w:rsid w:val="00592917"/>
    <w:rsid w:val="00592FC9"/>
    <w:rsid w:val="00595963"/>
    <w:rsid w:val="005976F0"/>
    <w:rsid w:val="005A05B0"/>
    <w:rsid w:val="005A0E12"/>
    <w:rsid w:val="005A376C"/>
    <w:rsid w:val="005A52D3"/>
    <w:rsid w:val="005B043C"/>
    <w:rsid w:val="005B71D4"/>
    <w:rsid w:val="005B7328"/>
    <w:rsid w:val="005C3447"/>
    <w:rsid w:val="005C5E58"/>
    <w:rsid w:val="005D0A15"/>
    <w:rsid w:val="005D3CCF"/>
    <w:rsid w:val="005E226D"/>
    <w:rsid w:val="005E5334"/>
    <w:rsid w:val="005E76B0"/>
    <w:rsid w:val="005F1A34"/>
    <w:rsid w:val="005F1F8D"/>
    <w:rsid w:val="005F5163"/>
    <w:rsid w:val="005F61BC"/>
    <w:rsid w:val="006060DD"/>
    <w:rsid w:val="00610A7D"/>
    <w:rsid w:val="0062073C"/>
    <w:rsid w:val="006211D3"/>
    <w:rsid w:val="00621841"/>
    <w:rsid w:val="00622956"/>
    <w:rsid w:val="00627E43"/>
    <w:rsid w:val="00630AC5"/>
    <w:rsid w:val="00632EBD"/>
    <w:rsid w:val="00632F7C"/>
    <w:rsid w:val="0063580D"/>
    <w:rsid w:val="00640E64"/>
    <w:rsid w:val="00644168"/>
    <w:rsid w:val="00645E13"/>
    <w:rsid w:val="00645F1D"/>
    <w:rsid w:val="00646AEF"/>
    <w:rsid w:val="00651B37"/>
    <w:rsid w:val="00652B60"/>
    <w:rsid w:val="006576FA"/>
    <w:rsid w:val="0069543D"/>
    <w:rsid w:val="0069627A"/>
    <w:rsid w:val="006A0797"/>
    <w:rsid w:val="006A2D05"/>
    <w:rsid w:val="006B358C"/>
    <w:rsid w:val="006C307B"/>
    <w:rsid w:val="006C492A"/>
    <w:rsid w:val="006C4FE3"/>
    <w:rsid w:val="006D719C"/>
    <w:rsid w:val="006D7F9C"/>
    <w:rsid w:val="006E15EC"/>
    <w:rsid w:val="006E2279"/>
    <w:rsid w:val="006E56F1"/>
    <w:rsid w:val="006F0C00"/>
    <w:rsid w:val="006F7447"/>
    <w:rsid w:val="00702E3B"/>
    <w:rsid w:val="00713BA7"/>
    <w:rsid w:val="00713ED6"/>
    <w:rsid w:val="00715CBA"/>
    <w:rsid w:val="00716FD0"/>
    <w:rsid w:val="00724F0F"/>
    <w:rsid w:val="00727446"/>
    <w:rsid w:val="00731DB9"/>
    <w:rsid w:val="00732288"/>
    <w:rsid w:val="00733986"/>
    <w:rsid w:val="00735210"/>
    <w:rsid w:val="00736660"/>
    <w:rsid w:val="00741D70"/>
    <w:rsid w:val="00744B46"/>
    <w:rsid w:val="0074688C"/>
    <w:rsid w:val="00755544"/>
    <w:rsid w:val="00763874"/>
    <w:rsid w:val="00770C49"/>
    <w:rsid w:val="00771F99"/>
    <w:rsid w:val="0077566F"/>
    <w:rsid w:val="00775A97"/>
    <w:rsid w:val="00782A36"/>
    <w:rsid w:val="00784666"/>
    <w:rsid w:val="0079238E"/>
    <w:rsid w:val="0079417D"/>
    <w:rsid w:val="007A2EF4"/>
    <w:rsid w:val="007B6B9C"/>
    <w:rsid w:val="007C24DB"/>
    <w:rsid w:val="007C4D56"/>
    <w:rsid w:val="007C6355"/>
    <w:rsid w:val="007C6B97"/>
    <w:rsid w:val="007D4C24"/>
    <w:rsid w:val="007D734F"/>
    <w:rsid w:val="007E197E"/>
    <w:rsid w:val="007E3696"/>
    <w:rsid w:val="007E3839"/>
    <w:rsid w:val="007E662E"/>
    <w:rsid w:val="007F0C5F"/>
    <w:rsid w:val="007F17AF"/>
    <w:rsid w:val="0080425A"/>
    <w:rsid w:val="008066D7"/>
    <w:rsid w:val="0081096A"/>
    <w:rsid w:val="00811FE6"/>
    <w:rsid w:val="00812D67"/>
    <w:rsid w:val="0081402A"/>
    <w:rsid w:val="00814219"/>
    <w:rsid w:val="00820888"/>
    <w:rsid w:val="008239EC"/>
    <w:rsid w:val="00824185"/>
    <w:rsid w:val="008256D2"/>
    <w:rsid w:val="008260A4"/>
    <w:rsid w:val="00826CA0"/>
    <w:rsid w:val="0083040D"/>
    <w:rsid w:val="008354D9"/>
    <w:rsid w:val="00845A2A"/>
    <w:rsid w:val="008475A5"/>
    <w:rsid w:val="00857D0E"/>
    <w:rsid w:val="00861513"/>
    <w:rsid w:val="00862648"/>
    <w:rsid w:val="0087543A"/>
    <w:rsid w:val="00875926"/>
    <w:rsid w:val="00875FE1"/>
    <w:rsid w:val="00876D03"/>
    <w:rsid w:val="0088097F"/>
    <w:rsid w:val="00883960"/>
    <w:rsid w:val="00887CEA"/>
    <w:rsid w:val="00887E90"/>
    <w:rsid w:val="00892333"/>
    <w:rsid w:val="00894791"/>
    <w:rsid w:val="008A14DA"/>
    <w:rsid w:val="008A4ADE"/>
    <w:rsid w:val="008A4B27"/>
    <w:rsid w:val="008A737B"/>
    <w:rsid w:val="008B26ED"/>
    <w:rsid w:val="008B58E8"/>
    <w:rsid w:val="008B67C2"/>
    <w:rsid w:val="008C7497"/>
    <w:rsid w:val="008D3112"/>
    <w:rsid w:val="008D3CE6"/>
    <w:rsid w:val="008E062E"/>
    <w:rsid w:val="008F0B96"/>
    <w:rsid w:val="008F0C6C"/>
    <w:rsid w:val="008F345F"/>
    <w:rsid w:val="008F3F51"/>
    <w:rsid w:val="008F4210"/>
    <w:rsid w:val="008F5042"/>
    <w:rsid w:val="008F572E"/>
    <w:rsid w:val="0090009D"/>
    <w:rsid w:val="00900AB0"/>
    <w:rsid w:val="009017F0"/>
    <w:rsid w:val="00912A40"/>
    <w:rsid w:val="009136C3"/>
    <w:rsid w:val="0091428D"/>
    <w:rsid w:val="00915B37"/>
    <w:rsid w:val="0091648F"/>
    <w:rsid w:val="00921438"/>
    <w:rsid w:val="009219A9"/>
    <w:rsid w:val="009232BF"/>
    <w:rsid w:val="009303D3"/>
    <w:rsid w:val="0093357B"/>
    <w:rsid w:val="009354EB"/>
    <w:rsid w:val="00937C6A"/>
    <w:rsid w:val="009505D6"/>
    <w:rsid w:val="009516CC"/>
    <w:rsid w:val="0095453F"/>
    <w:rsid w:val="00957523"/>
    <w:rsid w:val="00960CDB"/>
    <w:rsid w:val="009651BA"/>
    <w:rsid w:val="009653F6"/>
    <w:rsid w:val="0096553D"/>
    <w:rsid w:val="0097355B"/>
    <w:rsid w:val="00982989"/>
    <w:rsid w:val="00990AA4"/>
    <w:rsid w:val="00990D13"/>
    <w:rsid w:val="00996C43"/>
    <w:rsid w:val="00996D2E"/>
    <w:rsid w:val="009A01BD"/>
    <w:rsid w:val="009A1EA9"/>
    <w:rsid w:val="009A25CB"/>
    <w:rsid w:val="009A261D"/>
    <w:rsid w:val="009A39F0"/>
    <w:rsid w:val="009A476B"/>
    <w:rsid w:val="009A4CFC"/>
    <w:rsid w:val="009A655E"/>
    <w:rsid w:val="009B5361"/>
    <w:rsid w:val="009B6E3D"/>
    <w:rsid w:val="009C1252"/>
    <w:rsid w:val="009C1FFB"/>
    <w:rsid w:val="009C23A4"/>
    <w:rsid w:val="009D0281"/>
    <w:rsid w:val="009D52DA"/>
    <w:rsid w:val="009E25BC"/>
    <w:rsid w:val="009E30B6"/>
    <w:rsid w:val="009E4E68"/>
    <w:rsid w:val="009F2EF6"/>
    <w:rsid w:val="009F542C"/>
    <w:rsid w:val="00A11D9E"/>
    <w:rsid w:val="00A143EE"/>
    <w:rsid w:val="00A144E2"/>
    <w:rsid w:val="00A15AB2"/>
    <w:rsid w:val="00A16805"/>
    <w:rsid w:val="00A2074B"/>
    <w:rsid w:val="00A23BBA"/>
    <w:rsid w:val="00A27223"/>
    <w:rsid w:val="00A27C2F"/>
    <w:rsid w:val="00A32854"/>
    <w:rsid w:val="00A32B44"/>
    <w:rsid w:val="00A44D3D"/>
    <w:rsid w:val="00A54046"/>
    <w:rsid w:val="00A60811"/>
    <w:rsid w:val="00A61688"/>
    <w:rsid w:val="00A6306D"/>
    <w:rsid w:val="00A74AF1"/>
    <w:rsid w:val="00A7772A"/>
    <w:rsid w:val="00A77EDF"/>
    <w:rsid w:val="00A80C72"/>
    <w:rsid w:val="00A83ED5"/>
    <w:rsid w:val="00A920D9"/>
    <w:rsid w:val="00A92844"/>
    <w:rsid w:val="00A93F81"/>
    <w:rsid w:val="00A94440"/>
    <w:rsid w:val="00A969A7"/>
    <w:rsid w:val="00AA1D81"/>
    <w:rsid w:val="00AB5CEE"/>
    <w:rsid w:val="00AB68CD"/>
    <w:rsid w:val="00AC62EA"/>
    <w:rsid w:val="00AC6CCD"/>
    <w:rsid w:val="00AD1416"/>
    <w:rsid w:val="00AD5337"/>
    <w:rsid w:val="00AD77D9"/>
    <w:rsid w:val="00AE33CC"/>
    <w:rsid w:val="00AE3745"/>
    <w:rsid w:val="00AE3C5C"/>
    <w:rsid w:val="00AF1FE3"/>
    <w:rsid w:val="00B00FAA"/>
    <w:rsid w:val="00B0134E"/>
    <w:rsid w:val="00B014A2"/>
    <w:rsid w:val="00B02176"/>
    <w:rsid w:val="00B02E01"/>
    <w:rsid w:val="00B03CD7"/>
    <w:rsid w:val="00B04C43"/>
    <w:rsid w:val="00B05F1C"/>
    <w:rsid w:val="00B10683"/>
    <w:rsid w:val="00B11223"/>
    <w:rsid w:val="00B1140C"/>
    <w:rsid w:val="00B17B3F"/>
    <w:rsid w:val="00B35914"/>
    <w:rsid w:val="00B36A69"/>
    <w:rsid w:val="00B40B53"/>
    <w:rsid w:val="00B43B60"/>
    <w:rsid w:val="00B44D73"/>
    <w:rsid w:val="00B4689F"/>
    <w:rsid w:val="00B50E13"/>
    <w:rsid w:val="00B55CB9"/>
    <w:rsid w:val="00B6381F"/>
    <w:rsid w:val="00B65953"/>
    <w:rsid w:val="00B70130"/>
    <w:rsid w:val="00B7112D"/>
    <w:rsid w:val="00B77AFE"/>
    <w:rsid w:val="00B83D64"/>
    <w:rsid w:val="00B90C27"/>
    <w:rsid w:val="00B93B29"/>
    <w:rsid w:val="00B9602A"/>
    <w:rsid w:val="00B966AB"/>
    <w:rsid w:val="00B96CC4"/>
    <w:rsid w:val="00BA1BD9"/>
    <w:rsid w:val="00BA5C42"/>
    <w:rsid w:val="00BB0547"/>
    <w:rsid w:val="00BB09CD"/>
    <w:rsid w:val="00BB2A86"/>
    <w:rsid w:val="00BB3FB4"/>
    <w:rsid w:val="00BB4BD1"/>
    <w:rsid w:val="00BC19B6"/>
    <w:rsid w:val="00BC5140"/>
    <w:rsid w:val="00BC5A7B"/>
    <w:rsid w:val="00BC5B76"/>
    <w:rsid w:val="00BD1AB1"/>
    <w:rsid w:val="00BE0644"/>
    <w:rsid w:val="00BE099E"/>
    <w:rsid w:val="00BE1859"/>
    <w:rsid w:val="00BE492F"/>
    <w:rsid w:val="00BF240A"/>
    <w:rsid w:val="00C00DFA"/>
    <w:rsid w:val="00C11770"/>
    <w:rsid w:val="00C16FAA"/>
    <w:rsid w:val="00C20609"/>
    <w:rsid w:val="00C2210E"/>
    <w:rsid w:val="00C258A0"/>
    <w:rsid w:val="00C2622F"/>
    <w:rsid w:val="00C313AB"/>
    <w:rsid w:val="00C47083"/>
    <w:rsid w:val="00C51297"/>
    <w:rsid w:val="00C51BBE"/>
    <w:rsid w:val="00C55064"/>
    <w:rsid w:val="00C565EE"/>
    <w:rsid w:val="00C62EC3"/>
    <w:rsid w:val="00C70C62"/>
    <w:rsid w:val="00C74E9F"/>
    <w:rsid w:val="00CA7085"/>
    <w:rsid w:val="00CB5CA0"/>
    <w:rsid w:val="00CB69EE"/>
    <w:rsid w:val="00CC155D"/>
    <w:rsid w:val="00CC1B23"/>
    <w:rsid w:val="00CC4187"/>
    <w:rsid w:val="00CD05E2"/>
    <w:rsid w:val="00CD2211"/>
    <w:rsid w:val="00CD7B5C"/>
    <w:rsid w:val="00CE5C70"/>
    <w:rsid w:val="00CE5D2A"/>
    <w:rsid w:val="00CF2489"/>
    <w:rsid w:val="00CF51E8"/>
    <w:rsid w:val="00CF748B"/>
    <w:rsid w:val="00D02EAA"/>
    <w:rsid w:val="00D15E85"/>
    <w:rsid w:val="00D208CE"/>
    <w:rsid w:val="00D24CFF"/>
    <w:rsid w:val="00D3792F"/>
    <w:rsid w:val="00D416C8"/>
    <w:rsid w:val="00D41AA6"/>
    <w:rsid w:val="00D43079"/>
    <w:rsid w:val="00D43396"/>
    <w:rsid w:val="00D46738"/>
    <w:rsid w:val="00D471FD"/>
    <w:rsid w:val="00D50385"/>
    <w:rsid w:val="00D50BF6"/>
    <w:rsid w:val="00D50CED"/>
    <w:rsid w:val="00D50DFB"/>
    <w:rsid w:val="00D63D8C"/>
    <w:rsid w:val="00D666EB"/>
    <w:rsid w:val="00D67FE3"/>
    <w:rsid w:val="00D70DC1"/>
    <w:rsid w:val="00D741D9"/>
    <w:rsid w:val="00D7593F"/>
    <w:rsid w:val="00D75E21"/>
    <w:rsid w:val="00D76D2D"/>
    <w:rsid w:val="00D800A2"/>
    <w:rsid w:val="00D80A21"/>
    <w:rsid w:val="00D82C3F"/>
    <w:rsid w:val="00D837B1"/>
    <w:rsid w:val="00D84763"/>
    <w:rsid w:val="00D92E20"/>
    <w:rsid w:val="00D93C1B"/>
    <w:rsid w:val="00D959F3"/>
    <w:rsid w:val="00D969FC"/>
    <w:rsid w:val="00DA07E6"/>
    <w:rsid w:val="00DA159C"/>
    <w:rsid w:val="00DA19E8"/>
    <w:rsid w:val="00DA7EC2"/>
    <w:rsid w:val="00DB0C1F"/>
    <w:rsid w:val="00DB3253"/>
    <w:rsid w:val="00DB5041"/>
    <w:rsid w:val="00DC024B"/>
    <w:rsid w:val="00DC6414"/>
    <w:rsid w:val="00DC76CF"/>
    <w:rsid w:val="00DC7BFC"/>
    <w:rsid w:val="00DD434B"/>
    <w:rsid w:val="00DD49A0"/>
    <w:rsid w:val="00DD60AB"/>
    <w:rsid w:val="00DD7DA5"/>
    <w:rsid w:val="00DE0022"/>
    <w:rsid w:val="00DE32ED"/>
    <w:rsid w:val="00DE3478"/>
    <w:rsid w:val="00DE472F"/>
    <w:rsid w:val="00DE6E84"/>
    <w:rsid w:val="00DF1842"/>
    <w:rsid w:val="00DF1E59"/>
    <w:rsid w:val="00DF4030"/>
    <w:rsid w:val="00DF53F4"/>
    <w:rsid w:val="00DF6B4F"/>
    <w:rsid w:val="00E003D5"/>
    <w:rsid w:val="00E006E0"/>
    <w:rsid w:val="00E13EE8"/>
    <w:rsid w:val="00E279FE"/>
    <w:rsid w:val="00E407D3"/>
    <w:rsid w:val="00E552AB"/>
    <w:rsid w:val="00E620FA"/>
    <w:rsid w:val="00E7032A"/>
    <w:rsid w:val="00E71F29"/>
    <w:rsid w:val="00E73533"/>
    <w:rsid w:val="00E75727"/>
    <w:rsid w:val="00E75A75"/>
    <w:rsid w:val="00E80010"/>
    <w:rsid w:val="00E85BA1"/>
    <w:rsid w:val="00E873E4"/>
    <w:rsid w:val="00E8743D"/>
    <w:rsid w:val="00E90F36"/>
    <w:rsid w:val="00E926C2"/>
    <w:rsid w:val="00E9420E"/>
    <w:rsid w:val="00EA36CF"/>
    <w:rsid w:val="00EA5AB3"/>
    <w:rsid w:val="00EA6C92"/>
    <w:rsid w:val="00EA749C"/>
    <w:rsid w:val="00EB04FB"/>
    <w:rsid w:val="00EC01C8"/>
    <w:rsid w:val="00EC1A6E"/>
    <w:rsid w:val="00EC2190"/>
    <w:rsid w:val="00EC35CE"/>
    <w:rsid w:val="00EC3CB2"/>
    <w:rsid w:val="00EC4108"/>
    <w:rsid w:val="00EC659E"/>
    <w:rsid w:val="00EC6F9B"/>
    <w:rsid w:val="00ED1746"/>
    <w:rsid w:val="00ED793A"/>
    <w:rsid w:val="00EE2EF6"/>
    <w:rsid w:val="00EE50EF"/>
    <w:rsid w:val="00EE62B8"/>
    <w:rsid w:val="00EE6850"/>
    <w:rsid w:val="00EF1F71"/>
    <w:rsid w:val="00EF31B5"/>
    <w:rsid w:val="00EF7C12"/>
    <w:rsid w:val="00F01299"/>
    <w:rsid w:val="00F11762"/>
    <w:rsid w:val="00F1230D"/>
    <w:rsid w:val="00F17695"/>
    <w:rsid w:val="00F22DE2"/>
    <w:rsid w:val="00F233BE"/>
    <w:rsid w:val="00F2540C"/>
    <w:rsid w:val="00F27224"/>
    <w:rsid w:val="00F36A39"/>
    <w:rsid w:val="00F37346"/>
    <w:rsid w:val="00F4260D"/>
    <w:rsid w:val="00F43009"/>
    <w:rsid w:val="00F446AB"/>
    <w:rsid w:val="00F604AE"/>
    <w:rsid w:val="00F61E4A"/>
    <w:rsid w:val="00F62586"/>
    <w:rsid w:val="00F643FD"/>
    <w:rsid w:val="00F65FD5"/>
    <w:rsid w:val="00F673B1"/>
    <w:rsid w:val="00F70440"/>
    <w:rsid w:val="00F70D7C"/>
    <w:rsid w:val="00F737A2"/>
    <w:rsid w:val="00F751C8"/>
    <w:rsid w:val="00F804F2"/>
    <w:rsid w:val="00F84FF3"/>
    <w:rsid w:val="00F852E7"/>
    <w:rsid w:val="00F86B04"/>
    <w:rsid w:val="00F9017F"/>
    <w:rsid w:val="00F92252"/>
    <w:rsid w:val="00FA2E56"/>
    <w:rsid w:val="00FB4F94"/>
    <w:rsid w:val="00FC4563"/>
    <w:rsid w:val="00FC6DFA"/>
    <w:rsid w:val="00FD0C42"/>
    <w:rsid w:val="00FD24D9"/>
    <w:rsid w:val="00FD302A"/>
    <w:rsid w:val="00FD3A1D"/>
    <w:rsid w:val="00FD72AF"/>
    <w:rsid w:val="00FE1C30"/>
    <w:rsid w:val="00FE21FE"/>
    <w:rsid w:val="00FE38BD"/>
    <w:rsid w:val="00FF2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7C2D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3FD"/>
    <w:rPr>
      <w:sz w:val="24"/>
    </w:rPr>
  </w:style>
  <w:style w:type="paragraph" w:styleId="Heading1">
    <w:name w:val="heading 1"/>
    <w:basedOn w:val="Normal"/>
    <w:next w:val="Normal"/>
    <w:qFormat/>
    <w:pPr>
      <w:keepNext/>
      <w:tabs>
        <w:tab w:val="left" w:pos="540"/>
        <w:tab w:val="left" w:pos="720"/>
        <w:tab w:val="left" w:pos="1080"/>
        <w:tab w:val="center" w:pos="4320"/>
        <w:tab w:val="left" w:pos="5040"/>
        <w:tab w:val="left" w:pos="5760"/>
      </w:tabs>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widowControl w:val="0"/>
      <w:tabs>
        <w:tab w:val="left" w:pos="600"/>
        <w:tab w:val="left" w:pos="1080"/>
        <w:tab w:val="left" w:pos="5040"/>
        <w:tab w:val="left" w:pos="5400"/>
      </w:tabs>
      <w:spacing w:line="480" w:lineRule="atLeast"/>
      <w:jc w:val="both"/>
    </w:pPr>
    <w:rPr>
      <w:rFonts w:ascii="Classic" w:hAnsi="Classic"/>
      <w:snapToGrid w:val="0"/>
    </w:rPr>
  </w:style>
  <w:style w:type="paragraph" w:styleId="BodyText2">
    <w:name w:val="Body Text 2"/>
    <w:basedOn w:val="Normal"/>
    <w:link w:val="BodyText2Char"/>
    <w:pPr>
      <w:tabs>
        <w:tab w:val="left" w:pos="720"/>
        <w:tab w:val="left" w:pos="1200"/>
        <w:tab w:val="left" w:pos="5400"/>
      </w:tabs>
      <w:spacing w:line="480" w:lineRule="atLeast"/>
      <w:jc w:val="both"/>
    </w:pPr>
    <w:rPr>
      <w:rFonts w:ascii="Classic" w:hAnsi="Classic"/>
      <w:snapToGrid w:val="0"/>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character" w:styleId="Strong">
    <w:name w:val="Strong"/>
    <w:basedOn w:val="DefaultParagraphFont"/>
    <w:uiPriority w:val="22"/>
    <w:qFormat/>
    <w:rPr>
      <w:b/>
      <w:bCs/>
    </w:rPr>
  </w:style>
  <w:style w:type="character" w:styleId="Hyperlink">
    <w:name w:val="Hyperlink"/>
    <w:basedOn w:val="DefaultParagraphFont"/>
    <w:rPr>
      <w:color w:val="0000FF"/>
      <w:u w:val="single"/>
    </w:rPr>
  </w:style>
  <w:style w:type="paragraph" w:styleId="ListParagraph">
    <w:name w:val="List Paragraph"/>
    <w:basedOn w:val="Normal"/>
    <w:qFormat/>
    <w:pPr>
      <w:ind w:left="720"/>
    </w:pPr>
  </w:style>
  <w:style w:type="paragraph" w:styleId="BalloonText">
    <w:name w:val="Balloon Text"/>
    <w:basedOn w:val="Normal"/>
    <w:semiHidden/>
    <w:rPr>
      <w:rFonts w:ascii="Tahoma" w:hAnsi="Tahoma" w:cs="Tahoma"/>
      <w:sz w:val="16"/>
      <w:szCs w:val="16"/>
    </w:rPr>
  </w:style>
  <w:style w:type="character" w:styleId="Emphasis">
    <w:name w:val="Emphasis"/>
    <w:basedOn w:val="DefaultParagraphFont"/>
    <w:qFormat/>
    <w:rsid w:val="00BC5B76"/>
    <w:rPr>
      <w:b/>
      <w:bCs/>
      <w:i w:val="0"/>
      <w:iCs w:val="0"/>
    </w:rPr>
  </w:style>
  <w:style w:type="character" w:customStyle="1" w:styleId="st1">
    <w:name w:val="st1"/>
    <w:basedOn w:val="DefaultParagraphFont"/>
    <w:rsid w:val="00BC5B76"/>
  </w:style>
  <w:style w:type="paragraph" w:styleId="Header">
    <w:name w:val="header"/>
    <w:basedOn w:val="Normal"/>
    <w:rsid w:val="004F5267"/>
    <w:pPr>
      <w:tabs>
        <w:tab w:val="center" w:pos="4320"/>
        <w:tab w:val="right" w:pos="8640"/>
      </w:tabs>
    </w:pPr>
  </w:style>
  <w:style w:type="paragraph" w:styleId="BodyTextIndent">
    <w:name w:val="Body Text Indent"/>
    <w:basedOn w:val="Normal"/>
    <w:rsid w:val="00AC6CCD"/>
    <w:pPr>
      <w:spacing w:after="120"/>
      <w:ind w:left="360"/>
    </w:pPr>
  </w:style>
  <w:style w:type="character" w:customStyle="1" w:styleId="BodyText2Char">
    <w:name w:val="Body Text 2 Char"/>
    <w:basedOn w:val="DefaultParagraphFont"/>
    <w:link w:val="BodyText2"/>
    <w:rsid w:val="00516E96"/>
    <w:rPr>
      <w:rFonts w:ascii="Classic" w:hAnsi="Classic"/>
      <w:snapToGrid w:val="0"/>
      <w:sz w:val="24"/>
    </w:rPr>
  </w:style>
  <w:style w:type="character" w:styleId="PlaceholderText">
    <w:name w:val="Placeholder Text"/>
    <w:basedOn w:val="DefaultParagraphFont"/>
    <w:uiPriority w:val="99"/>
    <w:semiHidden/>
    <w:rsid w:val="0097355B"/>
    <w:rPr>
      <w:color w:val="808080"/>
    </w:rPr>
  </w:style>
  <w:style w:type="character" w:customStyle="1" w:styleId="BodyTextChar">
    <w:name w:val="Body Text Char"/>
    <w:basedOn w:val="DefaultParagraphFont"/>
    <w:link w:val="BodyText"/>
    <w:rsid w:val="008A4ADE"/>
    <w:rPr>
      <w:rFonts w:ascii="Classic" w:hAnsi="Classic"/>
      <w:snapToGrid w:val="0"/>
      <w:sz w:val="24"/>
    </w:rPr>
  </w:style>
  <w:style w:type="character" w:customStyle="1" w:styleId="apple-converted-space">
    <w:name w:val="apple-converted-space"/>
    <w:basedOn w:val="DefaultParagraphFont"/>
    <w:rsid w:val="00632F7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3FD"/>
    <w:rPr>
      <w:sz w:val="24"/>
    </w:rPr>
  </w:style>
  <w:style w:type="paragraph" w:styleId="Heading1">
    <w:name w:val="heading 1"/>
    <w:basedOn w:val="Normal"/>
    <w:next w:val="Normal"/>
    <w:qFormat/>
    <w:pPr>
      <w:keepNext/>
      <w:tabs>
        <w:tab w:val="left" w:pos="540"/>
        <w:tab w:val="left" w:pos="720"/>
        <w:tab w:val="left" w:pos="1080"/>
        <w:tab w:val="center" w:pos="4320"/>
        <w:tab w:val="left" w:pos="5040"/>
        <w:tab w:val="left" w:pos="5760"/>
      </w:tabs>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widowControl w:val="0"/>
      <w:tabs>
        <w:tab w:val="left" w:pos="600"/>
        <w:tab w:val="left" w:pos="1080"/>
        <w:tab w:val="left" w:pos="5040"/>
        <w:tab w:val="left" w:pos="5400"/>
      </w:tabs>
      <w:spacing w:line="480" w:lineRule="atLeast"/>
      <w:jc w:val="both"/>
    </w:pPr>
    <w:rPr>
      <w:rFonts w:ascii="Classic" w:hAnsi="Classic"/>
      <w:snapToGrid w:val="0"/>
    </w:rPr>
  </w:style>
  <w:style w:type="paragraph" w:styleId="BodyText2">
    <w:name w:val="Body Text 2"/>
    <w:basedOn w:val="Normal"/>
    <w:link w:val="BodyText2Char"/>
    <w:pPr>
      <w:tabs>
        <w:tab w:val="left" w:pos="720"/>
        <w:tab w:val="left" w:pos="1200"/>
        <w:tab w:val="left" w:pos="5400"/>
      </w:tabs>
      <w:spacing w:line="480" w:lineRule="atLeast"/>
      <w:jc w:val="both"/>
    </w:pPr>
    <w:rPr>
      <w:rFonts w:ascii="Classic" w:hAnsi="Classic"/>
      <w:snapToGrid w:val="0"/>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character" w:styleId="Strong">
    <w:name w:val="Strong"/>
    <w:basedOn w:val="DefaultParagraphFont"/>
    <w:uiPriority w:val="22"/>
    <w:qFormat/>
    <w:rPr>
      <w:b/>
      <w:bCs/>
    </w:rPr>
  </w:style>
  <w:style w:type="character" w:styleId="Hyperlink">
    <w:name w:val="Hyperlink"/>
    <w:basedOn w:val="DefaultParagraphFont"/>
    <w:rPr>
      <w:color w:val="0000FF"/>
      <w:u w:val="single"/>
    </w:rPr>
  </w:style>
  <w:style w:type="paragraph" w:styleId="ListParagraph">
    <w:name w:val="List Paragraph"/>
    <w:basedOn w:val="Normal"/>
    <w:qFormat/>
    <w:pPr>
      <w:ind w:left="720"/>
    </w:pPr>
  </w:style>
  <w:style w:type="paragraph" w:styleId="BalloonText">
    <w:name w:val="Balloon Text"/>
    <w:basedOn w:val="Normal"/>
    <w:semiHidden/>
    <w:rPr>
      <w:rFonts w:ascii="Tahoma" w:hAnsi="Tahoma" w:cs="Tahoma"/>
      <w:sz w:val="16"/>
      <w:szCs w:val="16"/>
    </w:rPr>
  </w:style>
  <w:style w:type="character" w:styleId="Emphasis">
    <w:name w:val="Emphasis"/>
    <w:basedOn w:val="DefaultParagraphFont"/>
    <w:qFormat/>
    <w:rsid w:val="00BC5B76"/>
    <w:rPr>
      <w:b/>
      <w:bCs/>
      <w:i w:val="0"/>
      <w:iCs w:val="0"/>
    </w:rPr>
  </w:style>
  <w:style w:type="character" w:customStyle="1" w:styleId="st1">
    <w:name w:val="st1"/>
    <w:basedOn w:val="DefaultParagraphFont"/>
    <w:rsid w:val="00BC5B76"/>
  </w:style>
  <w:style w:type="paragraph" w:styleId="Header">
    <w:name w:val="header"/>
    <w:basedOn w:val="Normal"/>
    <w:rsid w:val="004F5267"/>
    <w:pPr>
      <w:tabs>
        <w:tab w:val="center" w:pos="4320"/>
        <w:tab w:val="right" w:pos="8640"/>
      </w:tabs>
    </w:pPr>
  </w:style>
  <w:style w:type="paragraph" w:styleId="BodyTextIndent">
    <w:name w:val="Body Text Indent"/>
    <w:basedOn w:val="Normal"/>
    <w:rsid w:val="00AC6CCD"/>
    <w:pPr>
      <w:spacing w:after="120"/>
      <w:ind w:left="360"/>
    </w:pPr>
  </w:style>
  <w:style w:type="character" w:customStyle="1" w:styleId="BodyText2Char">
    <w:name w:val="Body Text 2 Char"/>
    <w:basedOn w:val="DefaultParagraphFont"/>
    <w:link w:val="BodyText2"/>
    <w:rsid w:val="00516E96"/>
    <w:rPr>
      <w:rFonts w:ascii="Classic" w:hAnsi="Classic"/>
      <w:snapToGrid w:val="0"/>
      <w:sz w:val="24"/>
    </w:rPr>
  </w:style>
  <w:style w:type="character" w:styleId="PlaceholderText">
    <w:name w:val="Placeholder Text"/>
    <w:basedOn w:val="DefaultParagraphFont"/>
    <w:uiPriority w:val="99"/>
    <w:semiHidden/>
    <w:rsid w:val="0097355B"/>
    <w:rPr>
      <w:color w:val="808080"/>
    </w:rPr>
  </w:style>
  <w:style w:type="character" w:customStyle="1" w:styleId="BodyTextChar">
    <w:name w:val="Body Text Char"/>
    <w:basedOn w:val="DefaultParagraphFont"/>
    <w:link w:val="BodyText"/>
    <w:rsid w:val="008A4ADE"/>
    <w:rPr>
      <w:rFonts w:ascii="Classic" w:hAnsi="Classic"/>
      <w:snapToGrid w:val="0"/>
      <w:sz w:val="24"/>
    </w:rPr>
  </w:style>
  <w:style w:type="character" w:customStyle="1" w:styleId="apple-converted-space">
    <w:name w:val="apple-converted-space"/>
    <w:basedOn w:val="DefaultParagraphFont"/>
    <w:rsid w:val="00632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939127">
      <w:bodyDiv w:val="1"/>
      <w:marLeft w:val="0"/>
      <w:marRight w:val="0"/>
      <w:marTop w:val="0"/>
      <w:marBottom w:val="0"/>
      <w:divBdr>
        <w:top w:val="none" w:sz="0" w:space="0" w:color="auto"/>
        <w:left w:val="none" w:sz="0" w:space="0" w:color="auto"/>
        <w:bottom w:val="none" w:sz="0" w:space="0" w:color="auto"/>
        <w:right w:val="none" w:sz="0" w:space="0" w:color="auto"/>
      </w:divBdr>
    </w:div>
    <w:div w:id="528686342">
      <w:bodyDiv w:val="1"/>
      <w:marLeft w:val="0"/>
      <w:marRight w:val="0"/>
      <w:marTop w:val="0"/>
      <w:marBottom w:val="0"/>
      <w:divBdr>
        <w:top w:val="none" w:sz="0" w:space="0" w:color="auto"/>
        <w:left w:val="none" w:sz="0" w:space="0" w:color="auto"/>
        <w:bottom w:val="none" w:sz="0" w:space="0" w:color="auto"/>
        <w:right w:val="none" w:sz="0" w:space="0" w:color="auto"/>
      </w:divBdr>
    </w:div>
    <w:div w:id="590818691">
      <w:bodyDiv w:val="1"/>
      <w:marLeft w:val="0"/>
      <w:marRight w:val="0"/>
      <w:marTop w:val="0"/>
      <w:marBottom w:val="0"/>
      <w:divBdr>
        <w:top w:val="none" w:sz="0" w:space="0" w:color="auto"/>
        <w:left w:val="none" w:sz="0" w:space="0" w:color="auto"/>
        <w:bottom w:val="none" w:sz="0" w:space="0" w:color="auto"/>
        <w:right w:val="none" w:sz="0" w:space="0" w:color="auto"/>
      </w:divBdr>
      <w:divsChild>
        <w:div w:id="1967272621">
          <w:marLeft w:val="0"/>
          <w:marRight w:val="0"/>
          <w:marTop w:val="0"/>
          <w:marBottom w:val="0"/>
          <w:divBdr>
            <w:top w:val="none" w:sz="0" w:space="0" w:color="auto"/>
            <w:left w:val="none" w:sz="0" w:space="0" w:color="auto"/>
            <w:bottom w:val="none" w:sz="0" w:space="0" w:color="auto"/>
            <w:right w:val="none" w:sz="0" w:space="0" w:color="auto"/>
          </w:divBdr>
          <w:divsChild>
            <w:div w:id="1138642259">
              <w:marLeft w:val="0"/>
              <w:marRight w:val="0"/>
              <w:marTop w:val="0"/>
              <w:marBottom w:val="0"/>
              <w:divBdr>
                <w:top w:val="none" w:sz="0" w:space="0" w:color="auto"/>
                <w:left w:val="none" w:sz="0" w:space="0" w:color="auto"/>
                <w:bottom w:val="none" w:sz="0" w:space="0" w:color="auto"/>
                <w:right w:val="none" w:sz="0" w:space="0" w:color="auto"/>
              </w:divBdr>
              <w:divsChild>
                <w:div w:id="1067802759">
                  <w:marLeft w:val="0"/>
                  <w:marRight w:val="0"/>
                  <w:marTop w:val="0"/>
                  <w:marBottom w:val="0"/>
                  <w:divBdr>
                    <w:top w:val="none" w:sz="0" w:space="0" w:color="auto"/>
                    <w:left w:val="none" w:sz="0" w:space="0" w:color="auto"/>
                    <w:bottom w:val="none" w:sz="0" w:space="0" w:color="auto"/>
                    <w:right w:val="none" w:sz="0" w:space="0" w:color="auto"/>
                  </w:divBdr>
                  <w:divsChild>
                    <w:div w:id="23950272">
                      <w:marLeft w:val="0"/>
                      <w:marRight w:val="0"/>
                      <w:marTop w:val="0"/>
                      <w:marBottom w:val="0"/>
                      <w:divBdr>
                        <w:top w:val="none" w:sz="0" w:space="0" w:color="auto"/>
                        <w:left w:val="none" w:sz="0" w:space="0" w:color="auto"/>
                        <w:bottom w:val="none" w:sz="0" w:space="0" w:color="auto"/>
                        <w:right w:val="none" w:sz="0" w:space="0" w:color="auto"/>
                      </w:divBdr>
                      <w:divsChild>
                        <w:div w:id="2063090159">
                          <w:marLeft w:val="0"/>
                          <w:marRight w:val="0"/>
                          <w:marTop w:val="0"/>
                          <w:marBottom w:val="0"/>
                          <w:divBdr>
                            <w:top w:val="none" w:sz="0" w:space="0" w:color="auto"/>
                            <w:left w:val="none" w:sz="0" w:space="0" w:color="auto"/>
                            <w:bottom w:val="none" w:sz="0" w:space="0" w:color="auto"/>
                            <w:right w:val="none" w:sz="0" w:space="0" w:color="auto"/>
                          </w:divBdr>
                          <w:divsChild>
                            <w:div w:id="26608093">
                              <w:marLeft w:val="0"/>
                              <w:marRight w:val="0"/>
                              <w:marTop w:val="15"/>
                              <w:marBottom w:val="0"/>
                              <w:divBdr>
                                <w:top w:val="single" w:sz="6" w:space="12" w:color="B2B2B2"/>
                                <w:left w:val="single" w:sz="6" w:space="11" w:color="B2B2B2"/>
                                <w:bottom w:val="single" w:sz="6" w:space="16" w:color="B2B2B2"/>
                                <w:right w:val="single" w:sz="6" w:space="11" w:color="B2B2B2"/>
                              </w:divBdr>
                              <w:divsChild>
                                <w:div w:id="466556896">
                                  <w:marLeft w:val="0"/>
                                  <w:marRight w:val="0"/>
                                  <w:marTop w:val="0"/>
                                  <w:marBottom w:val="0"/>
                                  <w:divBdr>
                                    <w:top w:val="none" w:sz="0" w:space="0" w:color="auto"/>
                                    <w:left w:val="none" w:sz="0" w:space="0" w:color="auto"/>
                                    <w:bottom w:val="none" w:sz="0" w:space="0" w:color="auto"/>
                                    <w:right w:val="none" w:sz="0" w:space="0" w:color="auto"/>
                                  </w:divBdr>
                                  <w:divsChild>
                                    <w:div w:id="217131372">
                                      <w:marLeft w:val="0"/>
                                      <w:marRight w:val="0"/>
                                      <w:marTop w:val="210"/>
                                      <w:marBottom w:val="210"/>
                                      <w:divBdr>
                                        <w:top w:val="none" w:sz="0" w:space="0" w:color="auto"/>
                                        <w:left w:val="none" w:sz="0" w:space="0" w:color="auto"/>
                                        <w:bottom w:val="none" w:sz="0" w:space="0" w:color="auto"/>
                                        <w:right w:val="none" w:sz="0" w:space="0" w:color="auto"/>
                                      </w:divBdr>
                                      <w:divsChild>
                                        <w:div w:id="298269911">
                                          <w:marLeft w:val="480"/>
                                          <w:marRight w:val="0"/>
                                          <w:marTop w:val="0"/>
                                          <w:marBottom w:val="0"/>
                                          <w:divBdr>
                                            <w:top w:val="none" w:sz="0" w:space="0" w:color="auto"/>
                                            <w:left w:val="none" w:sz="0" w:space="0" w:color="auto"/>
                                            <w:bottom w:val="none" w:sz="0" w:space="0" w:color="auto"/>
                                            <w:right w:val="none" w:sz="0" w:space="0" w:color="auto"/>
                                          </w:divBdr>
                                          <w:divsChild>
                                            <w:div w:id="1227181729">
                                              <w:marLeft w:val="0"/>
                                              <w:marRight w:val="0"/>
                                              <w:marTop w:val="0"/>
                                              <w:marBottom w:val="0"/>
                                              <w:divBdr>
                                                <w:top w:val="none" w:sz="0" w:space="0" w:color="auto"/>
                                                <w:left w:val="none" w:sz="0" w:space="0" w:color="auto"/>
                                                <w:bottom w:val="none" w:sz="0" w:space="0" w:color="auto"/>
                                                <w:right w:val="none" w:sz="0" w:space="0" w:color="auto"/>
                                              </w:divBdr>
                                              <w:divsChild>
                                                <w:div w:id="1899585521">
                                                  <w:marLeft w:val="0"/>
                                                  <w:marRight w:val="0"/>
                                                  <w:marTop w:val="210"/>
                                                  <w:marBottom w:val="210"/>
                                                  <w:divBdr>
                                                    <w:top w:val="none" w:sz="0" w:space="0" w:color="auto"/>
                                                    <w:left w:val="none" w:sz="0" w:space="0" w:color="auto"/>
                                                    <w:bottom w:val="none" w:sz="0" w:space="0" w:color="auto"/>
                                                    <w:right w:val="none" w:sz="0" w:space="0" w:color="auto"/>
                                                  </w:divBdr>
                                                  <w:divsChild>
                                                    <w:div w:id="1145272978">
                                                      <w:marLeft w:val="480"/>
                                                      <w:marRight w:val="0"/>
                                                      <w:marTop w:val="0"/>
                                                      <w:marBottom w:val="0"/>
                                                      <w:divBdr>
                                                        <w:top w:val="none" w:sz="0" w:space="0" w:color="auto"/>
                                                        <w:left w:val="none" w:sz="0" w:space="0" w:color="auto"/>
                                                        <w:bottom w:val="none" w:sz="0" w:space="0" w:color="auto"/>
                                                        <w:right w:val="none" w:sz="0" w:space="0" w:color="auto"/>
                                                      </w:divBdr>
                                                      <w:divsChild>
                                                        <w:div w:id="1582710987">
                                                          <w:marLeft w:val="0"/>
                                                          <w:marRight w:val="0"/>
                                                          <w:marTop w:val="0"/>
                                                          <w:marBottom w:val="0"/>
                                                          <w:divBdr>
                                                            <w:top w:val="none" w:sz="0" w:space="0" w:color="auto"/>
                                                            <w:left w:val="none" w:sz="0" w:space="0" w:color="auto"/>
                                                            <w:bottom w:val="none" w:sz="0" w:space="0" w:color="auto"/>
                                                            <w:right w:val="none" w:sz="0" w:space="0" w:color="auto"/>
                                                          </w:divBdr>
                                                          <w:divsChild>
                                                            <w:div w:id="2007855117">
                                                              <w:marLeft w:val="0"/>
                                                              <w:marRight w:val="0"/>
                                                              <w:marTop w:val="210"/>
                                                              <w:marBottom w:val="210"/>
                                                              <w:divBdr>
                                                                <w:top w:val="none" w:sz="0" w:space="0" w:color="auto"/>
                                                                <w:left w:val="none" w:sz="0" w:space="0" w:color="auto"/>
                                                                <w:bottom w:val="none" w:sz="0" w:space="0" w:color="auto"/>
                                                                <w:right w:val="none" w:sz="0" w:space="0" w:color="auto"/>
                                                              </w:divBdr>
                                                              <w:divsChild>
                                                                <w:div w:id="648678934">
                                                                  <w:marLeft w:val="480"/>
                                                                  <w:marRight w:val="0"/>
                                                                  <w:marTop w:val="0"/>
                                                                  <w:marBottom w:val="0"/>
                                                                  <w:divBdr>
                                                                    <w:top w:val="none" w:sz="0" w:space="0" w:color="auto"/>
                                                                    <w:left w:val="none" w:sz="0" w:space="0" w:color="auto"/>
                                                                    <w:bottom w:val="none" w:sz="0" w:space="0" w:color="auto"/>
                                                                    <w:right w:val="none" w:sz="0" w:space="0" w:color="auto"/>
                                                                  </w:divBdr>
                                                                  <w:divsChild>
                                                                    <w:div w:id="365983727">
                                                                      <w:marLeft w:val="0"/>
                                                                      <w:marRight w:val="0"/>
                                                                      <w:marTop w:val="0"/>
                                                                      <w:marBottom w:val="0"/>
                                                                      <w:divBdr>
                                                                        <w:top w:val="none" w:sz="0" w:space="0" w:color="auto"/>
                                                                        <w:left w:val="none" w:sz="0" w:space="0" w:color="auto"/>
                                                                        <w:bottom w:val="none" w:sz="0" w:space="0" w:color="auto"/>
                                                                        <w:right w:val="none" w:sz="0" w:space="0" w:color="auto"/>
                                                                      </w:divBdr>
                                                                      <w:divsChild>
                                                                        <w:div w:id="242033453">
                                                                          <w:marLeft w:val="0"/>
                                                                          <w:marRight w:val="0"/>
                                                                          <w:marTop w:val="0"/>
                                                                          <w:marBottom w:val="210"/>
                                                                          <w:divBdr>
                                                                            <w:top w:val="none" w:sz="0" w:space="0" w:color="auto"/>
                                                                            <w:left w:val="none" w:sz="0" w:space="0" w:color="auto"/>
                                                                            <w:bottom w:val="none" w:sz="0" w:space="0" w:color="auto"/>
                                                                            <w:right w:val="none" w:sz="0" w:space="0" w:color="auto"/>
                                                                          </w:divBdr>
                                                                        </w:div>
                                                                      </w:divsChild>
                                                                    </w:div>
                                                                    <w:div w:id="340789136">
                                                                      <w:marLeft w:val="0"/>
                                                                      <w:marRight w:val="0"/>
                                                                      <w:marTop w:val="0"/>
                                                                      <w:marBottom w:val="0"/>
                                                                      <w:divBdr>
                                                                        <w:top w:val="none" w:sz="0" w:space="0" w:color="auto"/>
                                                                        <w:left w:val="none" w:sz="0" w:space="0" w:color="auto"/>
                                                                        <w:bottom w:val="none" w:sz="0" w:space="0" w:color="auto"/>
                                                                        <w:right w:val="none" w:sz="0" w:space="0" w:color="auto"/>
                                                                      </w:divBdr>
                                                                      <w:divsChild>
                                                                        <w:div w:id="983774298">
                                                                          <w:marLeft w:val="0"/>
                                                                          <w:marRight w:val="0"/>
                                                                          <w:marTop w:val="210"/>
                                                                          <w:marBottom w:val="210"/>
                                                                          <w:divBdr>
                                                                            <w:top w:val="none" w:sz="0" w:space="0" w:color="auto"/>
                                                                            <w:left w:val="none" w:sz="0" w:space="0" w:color="auto"/>
                                                                            <w:bottom w:val="none" w:sz="0" w:space="0" w:color="auto"/>
                                                                            <w:right w:val="none" w:sz="0" w:space="0" w:color="auto"/>
                                                                          </w:divBdr>
                                                                          <w:divsChild>
                                                                            <w:div w:id="1036076125">
                                                                              <w:marLeft w:val="480"/>
                                                                              <w:marRight w:val="0"/>
                                                                              <w:marTop w:val="0"/>
                                                                              <w:marBottom w:val="0"/>
                                                                              <w:divBdr>
                                                                                <w:top w:val="none" w:sz="0" w:space="0" w:color="auto"/>
                                                                                <w:left w:val="none" w:sz="0" w:space="0" w:color="auto"/>
                                                                                <w:bottom w:val="none" w:sz="0" w:space="0" w:color="auto"/>
                                                                                <w:right w:val="none" w:sz="0" w:space="0" w:color="auto"/>
                                                                              </w:divBdr>
                                                                              <w:divsChild>
                                                                                <w:div w:id="396899700">
                                                                                  <w:marLeft w:val="0"/>
                                                                                  <w:marRight w:val="0"/>
                                                                                  <w:marTop w:val="0"/>
                                                                                  <w:marBottom w:val="0"/>
                                                                                  <w:divBdr>
                                                                                    <w:top w:val="none" w:sz="0" w:space="0" w:color="auto"/>
                                                                                    <w:left w:val="none" w:sz="0" w:space="0" w:color="auto"/>
                                                                                    <w:bottom w:val="none" w:sz="0" w:space="0" w:color="auto"/>
                                                                                    <w:right w:val="none" w:sz="0" w:space="0" w:color="auto"/>
                                                                                  </w:divBdr>
                                                                                  <w:divsChild>
                                                                                    <w:div w:id="82859421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 w:id="729621333">
                                                                          <w:marLeft w:val="0"/>
                                                                          <w:marRight w:val="0"/>
                                                                          <w:marTop w:val="210"/>
                                                                          <w:marBottom w:val="210"/>
                                                                          <w:divBdr>
                                                                            <w:top w:val="none" w:sz="0" w:space="0" w:color="auto"/>
                                                                            <w:left w:val="none" w:sz="0" w:space="0" w:color="auto"/>
                                                                            <w:bottom w:val="none" w:sz="0" w:space="0" w:color="auto"/>
                                                                            <w:right w:val="none" w:sz="0" w:space="0" w:color="auto"/>
                                                                          </w:divBdr>
                                                                          <w:divsChild>
                                                                            <w:div w:id="2029938610">
                                                                              <w:marLeft w:val="480"/>
                                                                              <w:marRight w:val="0"/>
                                                                              <w:marTop w:val="0"/>
                                                                              <w:marBottom w:val="0"/>
                                                                              <w:divBdr>
                                                                                <w:top w:val="none" w:sz="0" w:space="0" w:color="auto"/>
                                                                                <w:left w:val="none" w:sz="0" w:space="0" w:color="auto"/>
                                                                                <w:bottom w:val="none" w:sz="0" w:space="0" w:color="auto"/>
                                                                                <w:right w:val="none" w:sz="0" w:space="0" w:color="auto"/>
                                                                              </w:divBdr>
                                                                              <w:divsChild>
                                                                                <w:div w:id="1026061026">
                                                                                  <w:marLeft w:val="0"/>
                                                                                  <w:marRight w:val="0"/>
                                                                                  <w:marTop w:val="0"/>
                                                                                  <w:marBottom w:val="0"/>
                                                                                  <w:divBdr>
                                                                                    <w:top w:val="none" w:sz="0" w:space="0" w:color="auto"/>
                                                                                    <w:left w:val="none" w:sz="0" w:space="0" w:color="auto"/>
                                                                                    <w:bottom w:val="none" w:sz="0" w:space="0" w:color="auto"/>
                                                                                    <w:right w:val="none" w:sz="0" w:space="0" w:color="auto"/>
                                                                                  </w:divBdr>
                                                                                  <w:divsChild>
                                                                                    <w:div w:id="176024813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6A0E6A-5858-AC4E-A785-C7294169A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5</Pages>
  <Words>1404</Words>
  <Characters>8004</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IN RE: DEVELOPMENT PLAN HEARING</vt:lpstr>
    </vt:vector>
  </TitlesOfParts>
  <Company>Gildea</Company>
  <LinksUpToDate>false</LinksUpToDate>
  <CharactersWithSpaces>9390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RE: DEVELOPMENT PLAN HEARING</dc:title>
  <dc:subject/>
  <dc:creator>Jen</dc:creator>
  <cp:keywords/>
  <cp:lastModifiedBy>Ruth Drucker</cp:lastModifiedBy>
  <cp:revision>12</cp:revision>
  <cp:lastPrinted>2018-11-08T18:48:00Z</cp:lastPrinted>
  <dcterms:created xsi:type="dcterms:W3CDTF">2018-11-02T15:37:00Z</dcterms:created>
  <dcterms:modified xsi:type="dcterms:W3CDTF">2018-12-14T14:31:00Z</dcterms:modified>
</cp:coreProperties>
</file>